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756"/>
        <w:gridCol w:w="1518"/>
        <w:gridCol w:w="718"/>
        <w:gridCol w:w="235"/>
        <w:gridCol w:w="1162"/>
        <w:gridCol w:w="6"/>
        <w:gridCol w:w="7"/>
        <w:gridCol w:w="1248"/>
        <w:gridCol w:w="11"/>
        <w:gridCol w:w="165"/>
        <w:gridCol w:w="1095"/>
        <w:gridCol w:w="436"/>
        <w:gridCol w:w="869"/>
        <w:gridCol w:w="97"/>
        <w:gridCol w:w="823"/>
      </w:tblGrid>
      <w:tr w:rsidR="005C24B6" w:rsidRPr="00A650F4" w:rsidTr="004D435D">
        <w:trPr>
          <w:trHeight w:val="107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B0A67" w:rsidRPr="00A650F4" w:rsidRDefault="00D66880">
            <w:pPr>
              <w:spacing w:before="60" w:after="60"/>
              <w:jc w:val="center"/>
              <w:rPr>
                <w:b/>
                <w:color w:val="FFFFFF"/>
                <w:sz w:val="22"/>
                <w:szCs w:val="22"/>
              </w:rPr>
            </w:pPr>
            <w:r w:rsidRPr="00A650F4">
              <w:rPr>
                <w:b/>
                <w:color w:val="FFFFFF"/>
                <w:sz w:val="22"/>
                <w:szCs w:val="22"/>
              </w:rPr>
              <w:t>33</w:t>
            </w:r>
          </w:p>
          <w:p w:rsidR="00C24263" w:rsidRPr="00A650F4" w:rsidRDefault="0078065C">
            <w:pPr>
              <w:spacing w:before="60" w:after="60"/>
              <w:jc w:val="center"/>
              <w:rPr>
                <w:b/>
                <w:color w:val="FFFFFF"/>
                <w:sz w:val="22"/>
                <w:szCs w:val="22"/>
              </w:rPr>
            </w:pPr>
            <w:r w:rsidRPr="00A650F4">
              <w:rPr>
                <w:b/>
                <w:color w:val="FFFFFF"/>
                <w:sz w:val="22"/>
                <w:szCs w:val="22"/>
              </w:rPr>
              <w:t xml:space="preserve"> 3.</w:t>
            </w:r>
            <w:r w:rsidR="002B0A67" w:rsidRPr="00A650F4">
              <w:rPr>
                <w:b/>
                <w:color w:val="FFFFFF"/>
                <w:sz w:val="22"/>
                <w:szCs w:val="22"/>
              </w:rPr>
              <w:t xml:space="preserve"> część</w:t>
            </w:r>
            <w:r w:rsidRPr="00A650F4">
              <w:rPr>
                <w:b/>
                <w:color w:val="FFFFFF"/>
                <w:sz w:val="22"/>
                <w:szCs w:val="22"/>
              </w:rPr>
              <w:t xml:space="preserve"> (nauczycielska)</w:t>
            </w:r>
          </w:p>
        </w:tc>
        <w:tc>
          <w:tcPr>
            <w:tcW w:w="8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C2426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KARTA PRZEDMIOTU</w:t>
            </w:r>
          </w:p>
        </w:tc>
      </w:tr>
      <w:tr w:rsidR="005C24B6" w:rsidRPr="00A650F4" w:rsidTr="004D435D">
        <w:trPr>
          <w:jc w:val="center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C24263">
            <w:pPr>
              <w:spacing w:before="60" w:after="60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Nazwa przedmiotu/modułu:</w:t>
            </w:r>
          </w:p>
        </w:tc>
        <w:tc>
          <w:tcPr>
            <w:tcW w:w="6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64355E">
            <w:pPr>
              <w:spacing w:before="60" w:after="60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Praktyki zawodowe – przygotowanie w zakresie dydaktyki przedmiotu w odniesieniu do nauczania języka obcego</w:t>
            </w:r>
            <w:r w:rsidR="00BD4356" w:rsidRPr="00A650F4">
              <w:rPr>
                <w:b/>
                <w:sz w:val="22"/>
                <w:szCs w:val="22"/>
              </w:rPr>
              <w:t>.</w:t>
            </w:r>
            <w:r w:rsidR="00D773E3" w:rsidRPr="00A650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24B6" w:rsidRPr="009E62FB" w:rsidTr="004D435D">
        <w:trPr>
          <w:jc w:val="center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C24263">
            <w:pPr>
              <w:spacing w:before="60" w:after="60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Nazwa angielska:</w:t>
            </w:r>
          </w:p>
        </w:tc>
        <w:tc>
          <w:tcPr>
            <w:tcW w:w="6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787F2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The didactic </w:t>
            </w:r>
            <w:r w:rsidR="00E93D8B" w:rsidRPr="00A650F4">
              <w:rPr>
                <w:sz w:val="22"/>
                <w:szCs w:val="22"/>
                <w:lang w:val="en-US"/>
              </w:rPr>
              <w:t xml:space="preserve">part </w:t>
            </w:r>
            <w:r w:rsidRPr="00A650F4">
              <w:rPr>
                <w:sz w:val="22"/>
                <w:szCs w:val="22"/>
                <w:lang w:val="en-US"/>
              </w:rPr>
              <w:t>of f</w:t>
            </w:r>
            <w:r w:rsidR="00737882" w:rsidRPr="00A650F4">
              <w:rPr>
                <w:sz w:val="22"/>
                <w:szCs w:val="22"/>
                <w:lang w:val="en-US"/>
              </w:rPr>
              <w:t>oreign language traineeship</w:t>
            </w:r>
            <w:r w:rsidRPr="00A650F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C24B6" w:rsidRPr="00A650F4" w:rsidTr="004D435D">
        <w:trPr>
          <w:jc w:val="center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C24263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650F4">
              <w:rPr>
                <w:b/>
                <w:sz w:val="22"/>
                <w:szCs w:val="22"/>
                <w:lang w:val="en-US"/>
              </w:rPr>
              <w:t>Kierunek</w:t>
            </w:r>
            <w:proofErr w:type="spellEnd"/>
            <w:r w:rsidRPr="00A650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50F4">
              <w:rPr>
                <w:b/>
                <w:sz w:val="22"/>
                <w:szCs w:val="22"/>
                <w:lang w:val="en-US"/>
              </w:rPr>
              <w:t>studiów</w:t>
            </w:r>
            <w:proofErr w:type="spellEnd"/>
            <w:r w:rsidRPr="00A650F4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D66880" w:rsidP="00626D74">
            <w:pPr>
              <w:spacing w:before="60" w:after="6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Filologia, moduł specjalnościowy</w:t>
            </w:r>
            <w:r w:rsidR="00626D74" w:rsidRPr="00A650F4">
              <w:rPr>
                <w:sz w:val="22"/>
                <w:szCs w:val="22"/>
              </w:rPr>
              <w:t xml:space="preserve">: filologia angielska nauczycielska z modułem biznesowym </w:t>
            </w:r>
          </w:p>
        </w:tc>
      </w:tr>
      <w:tr w:rsidR="005C24B6" w:rsidRPr="00A650F4" w:rsidTr="004D435D">
        <w:trPr>
          <w:jc w:val="center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C24263">
            <w:pPr>
              <w:spacing w:before="60" w:after="60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spacing w:before="60" w:after="6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Stacjonarne, I-go stopnia – licencjackie</w:t>
            </w:r>
          </w:p>
        </w:tc>
      </w:tr>
      <w:tr w:rsidR="005C24B6" w:rsidRPr="00A650F4" w:rsidTr="004D435D">
        <w:trPr>
          <w:jc w:val="center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C24263">
            <w:pPr>
              <w:spacing w:before="60" w:after="60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Profil studiów</w:t>
            </w:r>
          </w:p>
        </w:tc>
        <w:tc>
          <w:tcPr>
            <w:tcW w:w="6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spacing w:before="60" w:after="6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Praktyczny</w:t>
            </w:r>
          </w:p>
        </w:tc>
      </w:tr>
      <w:tr w:rsidR="005C24B6" w:rsidRPr="00A650F4" w:rsidTr="004D435D">
        <w:trPr>
          <w:jc w:val="center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C24263">
            <w:pPr>
              <w:spacing w:before="60" w:after="60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Jednostka prowadząca:</w:t>
            </w:r>
          </w:p>
        </w:tc>
        <w:tc>
          <w:tcPr>
            <w:tcW w:w="6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771E02" w:rsidP="00B5163F">
            <w:pPr>
              <w:spacing w:before="60" w:after="6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Karkonoska Państwowa Szkoła Wyższa w Jeleniej Górze, Wydział Nauk Humanistycznych i Społecznych, </w:t>
            </w:r>
            <w:r w:rsidR="00B5163F" w:rsidRPr="00A650F4">
              <w:rPr>
                <w:sz w:val="22"/>
                <w:szCs w:val="22"/>
              </w:rPr>
              <w:t>Katedra Nauk Humanistycznych</w:t>
            </w:r>
          </w:p>
        </w:tc>
      </w:tr>
      <w:tr w:rsidR="005C24B6" w:rsidRPr="00A650F4" w:rsidTr="004D435D">
        <w:trPr>
          <w:jc w:val="center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C24263" w:rsidP="00BF1086">
            <w:pPr>
              <w:spacing w:before="60" w:after="60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Pro</w:t>
            </w:r>
            <w:r w:rsidR="00BF1086">
              <w:rPr>
                <w:b/>
                <w:sz w:val="22"/>
                <w:szCs w:val="22"/>
              </w:rPr>
              <w:t>jekt opracował</w:t>
            </w:r>
            <w:r w:rsidRPr="00A650F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5A408B">
            <w:pPr>
              <w:spacing w:before="60" w:after="6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dr Beata </w:t>
            </w:r>
            <w:proofErr w:type="spellStart"/>
            <w:r w:rsidRPr="00A650F4">
              <w:rPr>
                <w:sz w:val="22"/>
                <w:szCs w:val="22"/>
              </w:rPr>
              <w:t>Telążka</w:t>
            </w:r>
            <w:proofErr w:type="spellEnd"/>
          </w:p>
        </w:tc>
      </w:tr>
      <w:tr w:rsidR="003C72BD" w:rsidRPr="00A650F4" w:rsidTr="004D435D">
        <w:trPr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B46D2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 xml:space="preserve">I </w:t>
            </w:r>
            <w:r w:rsidR="00C24263" w:rsidRPr="00A650F4">
              <w:rPr>
                <w:b/>
                <w:sz w:val="22"/>
                <w:szCs w:val="22"/>
              </w:rPr>
              <w:t xml:space="preserve">Formy zajęć, liczba godzin </w:t>
            </w:r>
          </w:p>
        </w:tc>
      </w:tr>
      <w:tr w:rsidR="00DB7693" w:rsidRPr="00A650F4" w:rsidTr="004D435D">
        <w:trPr>
          <w:trHeight w:val="278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5697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ECTS</w:t>
            </w:r>
          </w:p>
        </w:tc>
      </w:tr>
      <w:tr w:rsidR="00DB7693" w:rsidRPr="00A650F4" w:rsidTr="004D435D">
        <w:trPr>
          <w:trHeight w:val="688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C" w:rsidRPr="00A650F4" w:rsidRDefault="00BF1086" w:rsidP="00D6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24263" w:rsidRPr="009E62FB" w:rsidRDefault="009D5B20" w:rsidP="008F4E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24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C56971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Praktyka zawodowa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A61FCC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15</w:t>
            </w:r>
            <w:r w:rsidR="00C24263" w:rsidRPr="00A650F4">
              <w:rPr>
                <w:sz w:val="22"/>
                <w:szCs w:val="22"/>
              </w:rPr>
              <w:t>0 godzin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3" w:rsidRPr="00A650F4" w:rsidRDefault="00D66880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7</w:t>
            </w:r>
          </w:p>
        </w:tc>
      </w:tr>
      <w:tr w:rsidR="003C72BD" w:rsidRPr="00A650F4" w:rsidTr="004D435D">
        <w:trPr>
          <w:trHeight w:val="277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B46D2B">
            <w:pPr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 xml:space="preserve">II </w:t>
            </w:r>
            <w:r w:rsidR="00C24263" w:rsidRPr="00A650F4">
              <w:rPr>
                <w:b/>
                <w:sz w:val="22"/>
                <w:szCs w:val="22"/>
              </w:rPr>
              <w:t>Cel przedmiotu:</w:t>
            </w:r>
          </w:p>
        </w:tc>
      </w:tr>
      <w:tr w:rsidR="003C72BD" w:rsidRPr="00A650F4" w:rsidTr="004D435D">
        <w:trPr>
          <w:trHeight w:val="277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E" w:rsidRPr="00A650F4" w:rsidRDefault="001902E9" w:rsidP="001902E9">
            <w:pPr>
              <w:rPr>
                <w:sz w:val="22"/>
                <w:szCs w:val="22"/>
              </w:rPr>
            </w:pPr>
            <w:r w:rsidRPr="009E62FB">
              <w:rPr>
                <w:color w:val="000000" w:themeColor="text1"/>
                <w:sz w:val="22"/>
                <w:szCs w:val="22"/>
              </w:rPr>
              <w:t xml:space="preserve">C1 </w:t>
            </w:r>
            <w:r w:rsidRPr="00A650F4">
              <w:rPr>
                <w:sz w:val="22"/>
                <w:szCs w:val="22"/>
              </w:rPr>
              <w:t xml:space="preserve">- </w:t>
            </w:r>
            <w:r w:rsidR="007F3C49" w:rsidRPr="00A650F4">
              <w:rPr>
                <w:sz w:val="22"/>
                <w:szCs w:val="22"/>
              </w:rPr>
              <w:t>Dalsze k</w:t>
            </w:r>
            <w:r w:rsidR="0064355E" w:rsidRPr="00A650F4">
              <w:rPr>
                <w:sz w:val="22"/>
                <w:szCs w:val="22"/>
              </w:rPr>
              <w:t>ształtowanie kompetencji dydaktycznych poprzez zapoznanie się</w:t>
            </w:r>
            <w:r w:rsidR="00BD4356" w:rsidRPr="00A650F4">
              <w:rPr>
                <w:sz w:val="22"/>
                <w:szCs w:val="22"/>
              </w:rPr>
              <w:t xml:space="preserve"> </w:t>
            </w:r>
            <w:r w:rsidR="0064355E" w:rsidRPr="00A650F4">
              <w:rPr>
                <w:sz w:val="22"/>
                <w:szCs w:val="22"/>
              </w:rPr>
              <w:t>ze specyfiką szkolną i poznanie realizowanych zadań dydaktycznych placówki</w:t>
            </w:r>
            <w:r w:rsidR="00016379" w:rsidRPr="00A650F4">
              <w:rPr>
                <w:sz w:val="22"/>
                <w:szCs w:val="22"/>
              </w:rPr>
              <w:t xml:space="preserve"> na I </w:t>
            </w:r>
            <w:proofErr w:type="spellStart"/>
            <w:r w:rsidR="00016379" w:rsidRPr="00A650F4">
              <w:rPr>
                <w:sz w:val="22"/>
                <w:szCs w:val="22"/>
              </w:rPr>
              <w:t>i</w:t>
            </w:r>
            <w:proofErr w:type="spellEnd"/>
            <w:r w:rsidR="00016379" w:rsidRPr="00A650F4">
              <w:rPr>
                <w:sz w:val="22"/>
                <w:szCs w:val="22"/>
              </w:rPr>
              <w:t xml:space="preserve"> II etapie edukacyjnym</w:t>
            </w:r>
            <w:r w:rsidR="0064355E" w:rsidRPr="00A650F4">
              <w:rPr>
                <w:sz w:val="22"/>
                <w:szCs w:val="22"/>
              </w:rPr>
              <w:t>, w której praktyka jest odbywana, jak również sposobu organizacji i funkcjonowania pl</w:t>
            </w:r>
            <w:r w:rsidR="00A233AB" w:rsidRPr="00A650F4">
              <w:rPr>
                <w:sz w:val="22"/>
                <w:szCs w:val="22"/>
              </w:rPr>
              <w:t xml:space="preserve">acówki i jej agend oraz doskonalenie prowadzenia </w:t>
            </w:r>
            <w:r w:rsidR="0064355E" w:rsidRPr="00A650F4">
              <w:rPr>
                <w:sz w:val="22"/>
                <w:szCs w:val="22"/>
              </w:rPr>
              <w:t>dokumentacji</w:t>
            </w:r>
            <w:r w:rsidR="00DB7693" w:rsidRPr="00A650F4">
              <w:rPr>
                <w:sz w:val="22"/>
                <w:szCs w:val="22"/>
              </w:rPr>
              <w:t xml:space="preserve"> pracy nauczyciela języka obcego; w tym: uczestniczenie w radach pedagogicznych, zespołach przedmiotowych czy zebraniach rodziców</w:t>
            </w:r>
            <w:r w:rsidR="00BD4356" w:rsidRPr="00A650F4">
              <w:rPr>
                <w:sz w:val="22"/>
                <w:szCs w:val="22"/>
              </w:rPr>
              <w:t>;</w:t>
            </w:r>
          </w:p>
          <w:p w:rsidR="0064355E" w:rsidRPr="00A650F4" w:rsidRDefault="001902E9" w:rsidP="001902E9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C2 - </w:t>
            </w:r>
            <w:r w:rsidR="0064355E" w:rsidRPr="00A650F4">
              <w:rPr>
                <w:sz w:val="22"/>
                <w:szCs w:val="22"/>
              </w:rPr>
              <w:t xml:space="preserve">Uczestniczenie w zajęciach dydaktycznych oraz działalności pozalekcyjnej </w:t>
            </w:r>
          </w:p>
          <w:p w:rsidR="0064355E" w:rsidRPr="00A650F4" w:rsidRDefault="0064355E" w:rsidP="001902E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cyan"/>
              </w:rPr>
            </w:pPr>
            <w:r w:rsidRPr="00A650F4">
              <w:rPr>
                <w:sz w:val="22"/>
                <w:szCs w:val="22"/>
              </w:rPr>
              <w:t>nauczyciela poprzez obserwowanie czynności podejmowanych przez opiekuna praktyk w toku zajęć</w:t>
            </w:r>
            <w:r w:rsidR="00BD4356" w:rsidRPr="00A650F4">
              <w:rPr>
                <w:sz w:val="22"/>
                <w:szCs w:val="22"/>
              </w:rPr>
              <w:t>;</w:t>
            </w:r>
            <w:r w:rsidRPr="00A650F4">
              <w:rPr>
                <w:sz w:val="22"/>
                <w:szCs w:val="22"/>
              </w:rPr>
              <w:t xml:space="preserve"> </w:t>
            </w:r>
          </w:p>
          <w:p w:rsidR="0064355E" w:rsidRPr="00A650F4" w:rsidRDefault="001902E9" w:rsidP="001902E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C3 - </w:t>
            </w:r>
            <w:r w:rsidR="0064355E" w:rsidRPr="00A650F4">
              <w:rPr>
                <w:sz w:val="22"/>
                <w:szCs w:val="22"/>
              </w:rPr>
              <w:t>Praktyczne doskonalenie umiejętności i technik nauczan</w:t>
            </w:r>
            <w:r w:rsidR="00771E02" w:rsidRPr="00A650F4">
              <w:rPr>
                <w:sz w:val="22"/>
                <w:szCs w:val="22"/>
              </w:rPr>
              <w:t xml:space="preserve">ia języka obcego, psychologii, </w:t>
            </w:r>
            <w:r w:rsidR="0064355E" w:rsidRPr="00A650F4">
              <w:rPr>
                <w:sz w:val="22"/>
                <w:szCs w:val="22"/>
              </w:rPr>
              <w:t xml:space="preserve">pedagogiki </w:t>
            </w:r>
            <w:r w:rsidR="00771E02" w:rsidRPr="00A650F4">
              <w:rPr>
                <w:sz w:val="22"/>
                <w:szCs w:val="22"/>
              </w:rPr>
              <w:t xml:space="preserve">i dydaktyki języka obcego </w:t>
            </w:r>
            <w:r w:rsidR="0064355E" w:rsidRPr="00A650F4">
              <w:rPr>
                <w:sz w:val="22"/>
                <w:szCs w:val="22"/>
              </w:rPr>
              <w:t>poprzez współdziałanie</w:t>
            </w:r>
            <w:r w:rsidR="00F103BE" w:rsidRPr="00A650F4">
              <w:rPr>
                <w:sz w:val="22"/>
                <w:szCs w:val="22"/>
              </w:rPr>
              <w:t xml:space="preserve"> </w:t>
            </w:r>
            <w:r w:rsidR="0064355E" w:rsidRPr="00A650F4">
              <w:rPr>
                <w:sz w:val="22"/>
                <w:szCs w:val="22"/>
              </w:rPr>
              <w:t>z opiekunem praktyk w planowaniu  i organizacji zajęć</w:t>
            </w:r>
            <w:r w:rsidR="00016379" w:rsidRPr="00A650F4">
              <w:rPr>
                <w:sz w:val="22"/>
                <w:szCs w:val="22"/>
              </w:rPr>
              <w:t xml:space="preserve"> na I </w:t>
            </w:r>
            <w:proofErr w:type="spellStart"/>
            <w:r w:rsidR="00016379" w:rsidRPr="00A650F4">
              <w:rPr>
                <w:sz w:val="22"/>
                <w:szCs w:val="22"/>
              </w:rPr>
              <w:t>i</w:t>
            </w:r>
            <w:proofErr w:type="spellEnd"/>
            <w:r w:rsidR="00016379" w:rsidRPr="00A650F4">
              <w:rPr>
                <w:sz w:val="22"/>
                <w:szCs w:val="22"/>
              </w:rPr>
              <w:t xml:space="preserve"> II etapie edukacyjnym</w:t>
            </w:r>
            <w:r w:rsidR="00950F08" w:rsidRPr="00A650F4">
              <w:rPr>
                <w:sz w:val="22"/>
                <w:szCs w:val="22"/>
              </w:rPr>
              <w:t>, animowanie aktywności pozn</w:t>
            </w:r>
            <w:r w:rsidR="00BD4356" w:rsidRPr="00A650F4">
              <w:rPr>
                <w:sz w:val="22"/>
                <w:szCs w:val="22"/>
              </w:rPr>
              <w:t>awczej i współdziałania uczniów</w:t>
            </w:r>
            <w:r w:rsidR="00950F08" w:rsidRPr="00A650F4">
              <w:rPr>
                <w:sz w:val="22"/>
                <w:szCs w:val="22"/>
              </w:rPr>
              <w:t xml:space="preserve"> </w:t>
            </w:r>
            <w:r w:rsidR="00BD4356" w:rsidRPr="00A650F4">
              <w:rPr>
                <w:sz w:val="22"/>
                <w:szCs w:val="22"/>
              </w:rPr>
              <w:t xml:space="preserve">oraz </w:t>
            </w:r>
            <w:r w:rsidR="00950F08" w:rsidRPr="00A650F4">
              <w:rPr>
                <w:sz w:val="22"/>
                <w:szCs w:val="22"/>
              </w:rPr>
              <w:t xml:space="preserve">rozwijanie </w:t>
            </w:r>
            <w:r w:rsidR="00A233AB" w:rsidRPr="00A650F4">
              <w:rPr>
                <w:sz w:val="22"/>
                <w:szCs w:val="22"/>
              </w:rPr>
              <w:t xml:space="preserve">u uczniów </w:t>
            </w:r>
            <w:r w:rsidR="00950F08" w:rsidRPr="00A650F4">
              <w:rPr>
                <w:sz w:val="22"/>
                <w:szCs w:val="22"/>
              </w:rPr>
              <w:t xml:space="preserve">umiejętności samodzielnego zdobywanie wiedzy </w:t>
            </w:r>
            <w:r w:rsidR="00F103BE" w:rsidRPr="00A650F4">
              <w:rPr>
                <w:sz w:val="22"/>
                <w:szCs w:val="22"/>
              </w:rPr>
              <w:t xml:space="preserve"> </w:t>
            </w:r>
            <w:r w:rsidR="00950F08" w:rsidRPr="00A650F4">
              <w:rPr>
                <w:sz w:val="22"/>
                <w:szCs w:val="22"/>
              </w:rPr>
              <w:t>z wykorzystaniem technologii informacyjnej;</w:t>
            </w:r>
          </w:p>
          <w:p w:rsidR="0064355E" w:rsidRPr="00A650F4" w:rsidRDefault="001902E9" w:rsidP="001902E9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C4 - </w:t>
            </w:r>
            <w:r w:rsidR="0064355E" w:rsidRPr="00A650F4">
              <w:rPr>
                <w:sz w:val="22"/>
                <w:szCs w:val="22"/>
              </w:rPr>
              <w:t>Grupowe i indywidualne przygotowanie scenariuszy lekcji poprzez dobór metod, form pracy czy środków dydaktycznych, jak również ocenę realizacji zamierzonych celów</w:t>
            </w:r>
            <w:r w:rsidR="000236E6" w:rsidRPr="00A650F4">
              <w:rPr>
                <w:sz w:val="22"/>
                <w:szCs w:val="22"/>
              </w:rPr>
              <w:t xml:space="preserve">; </w:t>
            </w:r>
          </w:p>
          <w:p w:rsidR="0064355E" w:rsidRPr="00A650F4" w:rsidRDefault="001902E9" w:rsidP="001902E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C5 - </w:t>
            </w:r>
            <w:r w:rsidR="0064355E" w:rsidRPr="00A650F4">
              <w:rPr>
                <w:sz w:val="22"/>
                <w:szCs w:val="22"/>
              </w:rPr>
              <w:t>Samodzielne prowadzenie lekcji pod kierunkiem nauczyciela pop</w:t>
            </w:r>
            <w:r w:rsidR="00062D18" w:rsidRPr="00A650F4">
              <w:rPr>
                <w:sz w:val="22"/>
                <w:szCs w:val="22"/>
              </w:rPr>
              <w:t>rzez dostosowanie metod, sposób</w:t>
            </w:r>
            <w:r w:rsidR="0064355E" w:rsidRPr="00A650F4">
              <w:rPr>
                <w:sz w:val="22"/>
                <w:szCs w:val="22"/>
              </w:rPr>
              <w:t xml:space="preserve"> komunikacji i środków dydaktycz</w:t>
            </w:r>
            <w:r w:rsidR="000236E6" w:rsidRPr="00A650F4">
              <w:rPr>
                <w:sz w:val="22"/>
                <w:szCs w:val="22"/>
              </w:rPr>
              <w:t xml:space="preserve">nych do etapu edukacyjnego, </w:t>
            </w:r>
            <w:r w:rsidR="0064355E" w:rsidRPr="00A650F4">
              <w:rPr>
                <w:sz w:val="22"/>
                <w:szCs w:val="22"/>
              </w:rPr>
              <w:t>dynamiki grupy</w:t>
            </w:r>
            <w:r w:rsidR="000236E6" w:rsidRPr="00A650F4">
              <w:rPr>
                <w:sz w:val="22"/>
                <w:szCs w:val="22"/>
              </w:rPr>
              <w:t xml:space="preserve"> oraz p</w:t>
            </w:r>
            <w:r w:rsidR="00062D18" w:rsidRPr="00A650F4">
              <w:rPr>
                <w:sz w:val="22"/>
                <w:szCs w:val="22"/>
              </w:rPr>
              <w:t>odejmowanie</w:t>
            </w:r>
            <w:r w:rsidR="000236E6" w:rsidRPr="00A650F4">
              <w:rPr>
                <w:sz w:val="22"/>
                <w:szCs w:val="22"/>
              </w:rPr>
              <w:t xml:space="preserve"> działań na rzecz uczniów ze specjalnymi potrzebami edukacyjnymi, w tym uczniów szczególnie uzdolnionych</w:t>
            </w:r>
            <w:r w:rsidR="00B9216D" w:rsidRPr="00A650F4">
              <w:rPr>
                <w:sz w:val="22"/>
                <w:szCs w:val="22"/>
              </w:rPr>
              <w:t>;</w:t>
            </w:r>
          </w:p>
          <w:p w:rsidR="0064355E" w:rsidRPr="00A650F4" w:rsidRDefault="001902E9" w:rsidP="001902E9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C6 - </w:t>
            </w:r>
            <w:r w:rsidR="0064355E" w:rsidRPr="00A650F4">
              <w:rPr>
                <w:sz w:val="22"/>
                <w:szCs w:val="22"/>
              </w:rPr>
              <w:t>Formułowanie kryteriów oceniania pod kierunkiem nauczyciela poprzez</w:t>
            </w:r>
            <w:r w:rsidR="00BE0B80" w:rsidRPr="00A650F4">
              <w:rPr>
                <w:sz w:val="22"/>
                <w:szCs w:val="22"/>
              </w:rPr>
              <w:t>:</w:t>
            </w:r>
            <w:r w:rsidR="0064355E" w:rsidRPr="00A650F4">
              <w:rPr>
                <w:sz w:val="22"/>
                <w:szCs w:val="22"/>
              </w:rPr>
              <w:t xml:space="preserve"> konfrontowanie wiedzy te</w:t>
            </w:r>
            <w:r w:rsidR="00BE0B80" w:rsidRPr="00A650F4">
              <w:rPr>
                <w:sz w:val="22"/>
                <w:szCs w:val="22"/>
              </w:rPr>
              <w:t>oretycznej z praktyką, przebieg</w:t>
            </w:r>
            <w:r w:rsidR="0064355E" w:rsidRPr="00A650F4">
              <w:rPr>
                <w:sz w:val="22"/>
                <w:szCs w:val="22"/>
              </w:rPr>
              <w:t xml:space="preserve"> prowadzonych zajęć</w:t>
            </w:r>
            <w:r w:rsidR="000236E6" w:rsidRPr="00A650F4">
              <w:rPr>
                <w:sz w:val="22"/>
                <w:szCs w:val="22"/>
              </w:rPr>
              <w:t>, s</w:t>
            </w:r>
            <w:r w:rsidR="00BE0B80" w:rsidRPr="00A650F4">
              <w:rPr>
                <w:sz w:val="22"/>
                <w:szCs w:val="22"/>
              </w:rPr>
              <w:t>posób</w:t>
            </w:r>
            <w:r w:rsidR="000236E6" w:rsidRPr="00A650F4">
              <w:rPr>
                <w:sz w:val="22"/>
                <w:szCs w:val="22"/>
              </w:rPr>
              <w:t xml:space="preserve"> zadawania i kontrolowania pracy domowej,  </w:t>
            </w:r>
            <w:r w:rsidR="00950F08" w:rsidRPr="00A650F4">
              <w:rPr>
                <w:sz w:val="22"/>
                <w:szCs w:val="22"/>
              </w:rPr>
              <w:t>diagnozowanie poziomu wiedzy i umiejętności uczniów, a tym samym  k</w:t>
            </w:r>
            <w:r w:rsidR="00062D18" w:rsidRPr="00A650F4">
              <w:rPr>
                <w:sz w:val="22"/>
                <w:szCs w:val="22"/>
              </w:rPr>
              <w:t>ontrolowanie</w:t>
            </w:r>
            <w:r w:rsidR="00950F08" w:rsidRPr="00A650F4">
              <w:rPr>
                <w:sz w:val="22"/>
                <w:szCs w:val="22"/>
              </w:rPr>
              <w:t xml:space="preserve"> i</w:t>
            </w:r>
            <w:r w:rsidR="00062D18" w:rsidRPr="00A650F4">
              <w:rPr>
                <w:sz w:val="22"/>
                <w:szCs w:val="22"/>
              </w:rPr>
              <w:t xml:space="preserve"> ocenianie</w:t>
            </w:r>
            <w:r w:rsidR="00950F08" w:rsidRPr="00A650F4">
              <w:rPr>
                <w:sz w:val="22"/>
                <w:szCs w:val="22"/>
              </w:rPr>
              <w:t xml:space="preserve"> uczniów, </w:t>
            </w:r>
            <w:r w:rsidR="0064355E" w:rsidRPr="00A650F4">
              <w:rPr>
                <w:sz w:val="22"/>
                <w:szCs w:val="22"/>
              </w:rPr>
              <w:t>oraz ocenę własnego f</w:t>
            </w:r>
            <w:r w:rsidR="00BE0B80" w:rsidRPr="00A650F4">
              <w:rPr>
                <w:sz w:val="22"/>
                <w:szCs w:val="22"/>
              </w:rPr>
              <w:t>unkcjonowania</w:t>
            </w:r>
            <w:r w:rsidR="00BD4356" w:rsidRPr="00A650F4">
              <w:rPr>
                <w:sz w:val="22"/>
                <w:szCs w:val="22"/>
              </w:rPr>
              <w:t>;</w:t>
            </w:r>
          </w:p>
          <w:p w:rsidR="00801C53" w:rsidRPr="00A650F4" w:rsidRDefault="001902E9" w:rsidP="001902E9">
            <w:pPr>
              <w:rPr>
                <w:sz w:val="22"/>
                <w:szCs w:val="22"/>
              </w:rPr>
            </w:pPr>
            <w:r w:rsidRPr="009E62FB">
              <w:rPr>
                <w:color w:val="000000" w:themeColor="text1"/>
                <w:sz w:val="22"/>
                <w:szCs w:val="22"/>
              </w:rPr>
              <w:t>C7 -</w:t>
            </w:r>
            <w:r w:rsidRPr="00A650F4">
              <w:rPr>
                <w:sz w:val="22"/>
                <w:szCs w:val="22"/>
              </w:rPr>
              <w:t xml:space="preserve"> </w:t>
            </w:r>
            <w:r w:rsidR="0064355E" w:rsidRPr="00A650F4">
              <w:rPr>
                <w:sz w:val="22"/>
                <w:szCs w:val="22"/>
              </w:rPr>
              <w:t xml:space="preserve">Gromadzenie doświadczeń związanych z pracą dydaktyczno-wychowawczą nauczyciela i konfrontowanie nabytej wiedzy z zakresu metodyki nauczania języka obcego </w:t>
            </w:r>
            <w:r w:rsidR="00016379" w:rsidRPr="00A650F4">
              <w:rPr>
                <w:sz w:val="22"/>
                <w:szCs w:val="22"/>
              </w:rPr>
              <w:t xml:space="preserve">na I </w:t>
            </w:r>
            <w:proofErr w:type="spellStart"/>
            <w:r w:rsidR="00016379" w:rsidRPr="00A650F4">
              <w:rPr>
                <w:sz w:val="22"/>
                <w:szCs w:val="22"/>
              </w:rPr>
              <w:t>i</w:t>
            </w:r>
            <w:proofErr w:type="spellEnd"/>
            <w:r w:rsidR="00016379" w:rsidRPr="00A650F4">
              <w:rPr>
                <w:sz w:val="22"/>
                <w:szCs w:val="22"/>
              </w:rPr>
              <w:t xml:space="preserve"> II etapie edukacyjnym </w:t>
            </w:r>
            <w:r w:rsidR="0064355E" w:rsidRPr="00A650F4">
              <w:rPr>
                <w:sz w:val="22"/>
                <w:szCs w:val="22"/>
              </w:rPr>
              <w:t>z rzeczywistością pedagogiczną w działaniu praktycznym</w:t>
            </w:r>
            <w:r w:rsidR="00950F08" w:rsidRPr="00A650F4">
              <w:rPr>
                <w:sz w:val="22"/>
                <w:szCs w:val="22"/>
              </w:rPr>
              <w:t xml:space="preserve"> oraz podejmowanie działań wychowawczych w toku pracy dydaktycznej, w mia</w:t>
            </w:r>
            <w:r w:rsidR="00BD4356" w:rsidRPr="00A650F4">
              <w:rPr>
                <w:sz w:val="22"/>
                <w:szCs w:val="22"/>
              </w:rPr>
              <w:t xml:space="preserve">rę pojawiających się problemów, </w:t>
            </w:r>
            <w:r w:rsidR="00950F08" w:rsidRPr="00A650F4">
              <w:rPr>
                <w:sz w:val="22"/>
                <w:szCs w:val="22"/>
              </w:rPr>
              <w:t>w sytuacjach: zagrożenia bezpieczeństwa, naruszania praw innych, nieprzestrzegania ustalonych zasad</w:t>
            </w:r>
            <w:r w:rsidR="00654F4D" w:rsidRPr="00A650F4">
              <w:rPr>
                <w:sz w:val="22"/>
                <w:szCs w:val="22"/>
              </w:rPr>
              <w:t>.</w:t>
            </w:r>
            <w:r w:rsidR="00B0267A" w:rsidRPr="00A650F4">
              <w:rPr>
                <w:sz w:val="22"/>
                <w:szCs w:val="22"/>
              </w:rPr>
              <w:t xml:space="preserve"> Jednocześnie, student powinien mieć świadomość celowości własnego rozwoju zawodowego i potrafić konsekwentnie go realizować</w:t>
            </w:r>
            <w:r w:rsidR="00801C53" w:rsidRPr="00A650F4">
              <w:rPr>
                <w:sz w:val="22"/>
                <w:szCs w:val="22"/>
              </w:rPr>
              <w:t>.</w:t>
            </w:r>
          </w:p>
        </w:tc>
      </w:tr>
      <w:tr w:rsidR="003C72BD" w:rsidRPr="00A650F4" w:rsidTr="004D435D">
        <w:trPr>
          <w:trHeight w:val="277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B46D2B" w:rsidP="0001637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 xml:space="preserve">III </w:t>
            </w:r>
            <w:r w:rsidR="00C24263" w:rsidRPr="00A650F4">
              <w:rPr>
                <w:b/>
                <w:sz w:val="22"/>
                <w:szCs w:val="22"/>
              </w:rPr>
              <w:t>Wymagania wstępne w zakresie wiedzy, umiejętności i innych kompetencji</w:t>
            </w:r>
          </w:p>
        </w:tc>
      </w:tr>
      <w:tr w:rsidR="00736300" w:rsidRPr="00A650F4" w:rsidTr="004D435D">
        <w:trPr>
          <w:trHeight w:val="613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00" w:rsidRPr="00A650F4" w:rsidRDefault="00736300" w:rsidP="00736300">
            <w:pPr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lastRenderedPageBreak/>
              <w:t>Pozytywne zaliczenie 2. części praktyki nauczycielskiej</w:t>
            </w:r>
          </w:p>
        </w:tc>
      </w:tr>
      <w:tr w:rsidR="003C72BD" w:rsidRPr="00A650F4" w:rsidTr="004D435D">
        <w:trPr>
          <w:trHeight w:val="277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B46D2B" w:rsidP="00D773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 xml:space="preserve">IV </w:t>
            </w:r>
            <w:r w:rsidR="00626D74" w:rsidRPr="00A650F4">
              <w:rPr>
                <w:b/>
                <w:sz w:val="22"/>
                <w:szCs w:val="22"/>
              </w:rPr>
              <w:t>Efekty uczenia się</w:t>
            </w:r>
          </w:p>
        </w:tc>
      </w:tr>
      <w:tr w:rsidR="003C72BD" w:rsidRPr="00A650F4" w:rsidTr="004D435D">
        <w:trPr>
          <w:trHeight w:val="1520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4D" w:rsidRPr="00A650F4" w:rsidRDefault="00626D74" w:rsidP="001902E9">
            <w:pPr>
              <w:rPr>
                <w:sz w:val="22"/>
                <w:szCs w:val="22"/>
              </w:rPr>
            </w:pPr>
            <w:r w:rsidRPr="009E62FB">
              <w:rPr>
                <w:color w:val="000000" w:themeColor="text1"/>
                <w:sz w:val="22"/>
                <w:szCs w:val="22"/>
              </w:rPr>
              <w:t>EU</w:t>
            </w:r>
            <w:r w:rsidR="001902E9" w:rsidRPr="009E62FB">
              <w:rPr>
                <w:color w:val="000000" w:themeColor="text1"/>
                <w:sz w:val="22"/>
                <w:szCs w:val="22"/>
              </w:rPr>
              <w:t>1 -</w:t>
            </w:r>
            <w:r w:rsidR="001902E9" w:rsidRPr="00A650F4">
              <w:rPr>
                <w:sz w:val="22"/>
                <w:szCs w:val="22"/>
              </w:rPr>
              <w:t xml:space="preserve"> </w:t>
            </w:r>
            <w:r w:rsidR="006F3F52" w:rsidRPr="00A650F4">
              <w:rPr>
                <w:sz w:val="22"/>
                <w:szCs w:val="22"/>
              </w:rPr>
              <w:t>Student rozwija</w:t>
            </w:r>
            <w:r w:rsidR="00654F4D" w:rsidRPr="00A650F4">
              <w:rPr>
                <w:sz w:val="22"/>
                <w:szCs w:val="22"/>
              </w:rPr>
              <w:t xml:space="preserve"> kompetencj</w:t>
            </w:r>
            <w:r w:rsidR="006F3F52" w:rsidRPr="00A650F4">
              <w:rPr>
                <w:sz w:val="22"/>
                <w:szCs w:val="22"/>
              </w:rPr>
              <w:t xml:space="preserve">e dydaktyczne dzięki doskonaleniu </w:t>
            </w:r>
            <w:r w:rsidR="00654F4D" w:rsidRPr="00A650F4">
              <w:rPr>
                <w:sz w:val="22"/>
                <w:szCs w:val="22"/>
              </w:rPr>
              <w:t>realizowan</w:t>
            </w:r>
            <w:r w:rsidR="006F3F52" w:rsidRPr="00A650F4">
              <w:rPr>
                <w:sz w:val="22"/>
                <w:szCs w:val="22"/>
              </w:rPr>
              <w:t xml:space="preserve">ych zadań dydaktycznych, </w:t>
            </w:r>
            <w:r w:rsidR="00DB7693" w:rsidRPr="00A650F4">
              <w:rPr>
                <w:sz w:val="22"/>
                <w:szCs w:val="22"/>
              </w:rPr>
              <w:t xml:space="preserve">jak również </w:t>
            </w:r>
            <w:r w:rsidR="006F3F52" w:rsidRPr="00A650F4">
              <w:rPr>
                <w:sz w:val="22"/>
                <w:szCs w:val="22"/>
              </w:rPr>
              <w:t>pogłębia znajomość organizacji</w:t>
            </w:r>
            <w:r w:rsidR="00BD4356" w:rsidRPr="00A650F4">
              <w:rPr>
                <w:sz w:val="22"/>
                <w:szCs w:val="22"/>
              </w:rPr>
              <w:t xml:space="preserve"> </w:t>
            </w:r>
            <w:r w:rsidR="00654F4D" w:rsidRPr="00A650F4">
              <w:rPr>
                <w:sz w:val="22"/>
                <w:szCs w:val="22"/>
              </w:rPr>
              <w:t>i funkcjonowani</w:t>
            </w:r>
            <w:r w:rsidR="006F3F52" w:rsidRPr="00A650F4">
              <w:rPr>
                <w:sz w:val="22"/>
                <w:szCs w:val="22"/>
              </w:rPr>
              <w:t>a placówki oraz jej agend. P</w:t>
            </w:r>
            <w:r w:rsidR="00654F4D" w:rsidRPr="00A650F4">
              <w:rPr>
                <w:sz w:val="22"/>
                <w:szCs w:val="22"/>
              </w:rPr>
              <w:t>rzedstawia dokumentację pracy nauczyciela języka obcego</w:t>
            </w:r>
            <w:r w:rsidR="00F103BE" w:rsidRPr="00A650F4">
              <w:rPr>
                <w:sz w:val="22"/>
                <w:szCs w:val="22"/>
              </w:rPr>
              <w:t>.</w:t>
            </w:r>
          </w:p>
          <w:p w:rsidR="00654F4D" w:rsidRPr="00A650F4" w:rsidRDefault="00626D74" w:rsidP="001902E9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</w:t>
            </w:r>
            <w:r w:rsidR="001902E9" w:rsidRPr="00A650F4">
              <w:rPr>
                <w:sz w:val="22"/>
                <w:szCs w:val="22"/>
              </w:rPr>
              <w:t xml:space="preserve">2 - </w:t>
            </w:r>
            <w:r w:rsidR="00654F4D" w:rsidRPr="00A650F4">
              <w:rPr>
                <w:sz w:val="22"/>
                <w:szCs w:val="22"/>
              </w:rPr>
              <w:t xml:space="preserve">Student </w:t>
            </w:r>
            <w:r w:rsidR="006F3F52" w:rsidRPr="00A650F4">
              <w:rPr>
                <w:sz w:val="22"/>
                <w:szCs w:val="22"/>
              </w:rPr>
              <w:t xml:space="preserve">doskonali umiejętności w zakresie </w:t>
            </w:r>
            <w:r w:rsidR="00654F4D" w:rsidRPr="00A650F4">
              <w:rPr>
                <w:sz w:val="22"/>
                <w:szCs w:val="22"/>
              </w:rPr>
              <w:t>działal</w:t>
            </w:r>
            <w:r w:rsidR="006F3F52" w:rsidRPr="00A650F4">
              <w:rPr>
                <w:sz w:val="22"/>
                <w:szCs w:val="22"/>
              </w:rPr>
              <w:t>ności pozalekcyjnej. D</w:t>
            </w:r>
            <w:r w:rsidR="00DD59E5" w:rsidRPr="00A650F4">
              <w:rPr>
                <w:sz w:val="22"/>
                <w:szCs w:val="22"/>
              </w:rPr>
              <w:t>ostrzega</w:t>
            </w:r>
            <w:r w:rsidR="00654F4D" w:rsidRPr="00A650F4">
              <w:rPr>
                <w:sz w:val="22"/>
                <w:szCs w:val="22"/>
              </w:rPr>
              <w:t xml:space="preserve"> rolę </w:t>
            </w:r>
            <w:r w:rsidR="00836E50" w:rsidRPr="00A650F4">
              <w:rPr>
                <w:sz w:val="22"/>
                <w:szCs w:val="22"/>
              </w:rPr>
              <w:t>nauczyciela poprzez analizowanie</w:t>
            </w:r>
            <w:r w:rsidR="00654F4D" w:rsidRPr="00A650F4">
              <w:rPr>
                <w:sz w:val="22"/>
                <w:szCs w:val="22"/>
              </w:rPr>
              <w:t xml:space="preserve"> czynności podejmowanych przez opiekuna praktyk w toku zajęć</w:t>
            </w:r>
            <w:r w:rsidR="00F103BE" w:rsidRPr="00A650F4">
              <w:rPr>
                <w:sz w:val="22"/>
                <w:szCs w:val="22"/>
              </w:rPr>
              <w:t>.</w:t>
            </w:r>
            <w:r w:rsidR="00654F4D" w:rsidRPr="00A650F4">
              <w:rPr>
                <w:sz w:val="22"/>
                <w:szCs w:val="22"/>
              </w:rPr>
              <w:t xml:space="preserve"> </w:t>
            </w:r>
          </w:p>
          <w:p w:rsidR="00654F4D" w:rsidRPr="00A650F4" w:rsidRDefault="00626D74" w:rsidP="001902E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</w:t>
            </w:r>
            <w:r w:rsidR="001902E9" w:rsidRPr="00A650F4">
              <w:rPr>
                <w:sz w:val="22"/>
                <w:szCs w:val="22"/>
              </w:rPr>
              <w:t xml:space="preserve">3 - </w:t>
            </w:r>
            <w:r w:rsidR="00654F4D" w:rsidRPr="00A650F4">
              <w:rPr>
                <w:sz w:val="22"/>
                <w:szCs w:val="22"/>
              </w:rPr>
              <w:t xml:space="preserve">Student </w:t>
            </w:r>
            <w:r w:rsidR="00F103BE" w:rsidRPr="00A650F4">
              <w:rPr>
                <w:sz w:val="22"/>
                <w:szCs w:val="22"/>
              </w:rPr>
              <w:t>animować aktywność poznawczą i współdziałanie uczniów, rozwija u uczniów umiej</w:t>
            </w:r>
            <w:r w:rsidR="00D773E3" w:rsidRPr="00A650F4">
              <w:rPr>
                <w:sz w:val="22"/>
                <w:szCs w:val="22"/>
              </w:rPr>
              <w:t>ętności samodzielnego zdobywania</w:t>
            </w:r>
            <w:r w:rsidR="00F103BE" w:rsidRPr="00A650F4">
              <w:rPr>
                <w:sz w:val="22"/>
                <w:szCs w:val="22"/>
              </w:rPr>
              <w:t xml:space="preserve"> wiedzy  z wykorzystaniem technologii informacyjnej.</w:t>
            </w:r>
          </w:p>
          <w:p w:rsidR="00654F4D" w:rsidRPr="00A650F4" w:rsidRDefault="00626D74" w:rsidP="001902E9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</w:t>
            </w:r>
            <w:r w:rsidR="001902E9" w:rsidRPr="00A650F4">
              <w:rPr>
                <w:sz w:val="22"/>
                <w:szCs w:val="22"/>
              </w:rPr>
              <w:t xml:space="preserve">4 - </w:t>
            </w:r>
            <w:r w:rsidR="00654F4D" w:rsidRPr="00A650F4">
              <w:rPr>
                <w:sz w:val="22"/>
                <w:szCs w:val="22"/>
              </w:rPr>
              <w:t>Student, zarówno indywidualne jak i w grupie, poprzez umiejętny i efektywny dobór metod, form pracy czy środków dydaktycznych,</w:t>
            </w:r>
            <w:r w:rsidR="00BD4356" w:rsidRPr="00A650F4">
              <w:rPr>
                <w:sz w:val="22"/>
                <w:szCs w:val="22"/>
              </w:rPr>
              <w:t xml:space="preserve"> przygotowuje</w:t>
            </w:r>
            <w:r w:rsidR="00654F4D" w:rsidRPr="00A650F4">
              <w:rPr>
                <w:sz w:val="22"/>
                <w:szCs w:val="22"/>
              </w:rPr>
              <w:t xml:space="preserve"> scenar</w:t>
            </w:r>
            <w:r w:rsidR="003C0AAF" w:rsidRPr="00A650F4">
              <w:rPr>
                <w:sz w:val="22"/>
                <w:szCs w:val="22"/>
              </w:rPr>
              <w:t>iusze lekcji oraz dokonuje oceny</w:t>
            </w:r>
            <w:r w:rsidR="00654F4D" w:rsidRPr="00A650F4">
              <w:rPr>
                <w:sz w:val="22"/>
                <w:szCs w:val="22"/>
              </w:rPr>
              <w:t xml:space="preserve"> realizacji zamierzonych celów</w:t>
            </w:r>
            <w:r w:rsidR="003C0AAF" w:rsidRPr="00A650F4">
              <w:rPr>
                <w:sz w:val="22"/>
                <w:szCs w:val="22"/>
              </w:rPr>
              <w:t>, a następnie przeprowadza zajęcia</w:t>
            </w:r>
            <w:r w:rsidR="00FA131E" w:rsidRPr="00A650F4">
              <w:rPr>
                <w:sz w:val="22"/>
                <w:szCs w:val="22"/>
              </w:rPr>
              <w:t>.</w:t>
            </w:r>
          </w:p>
          <w:p w:rsidR="00654F4D" w:rsidRPr="00A650F4" w:rsidRDefault="00626D74" w:rsidP="001902E9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</w:t>
            </w:r>
            <w:r w:rsidR="003C0AAF" w:rsidRPr="00A650F4">
              <w:rPr>
                <w:sz w:val="22"/>
                <w:szCs w:val="22"/>
              </w:rPr>
              <w:t>5</w:t>
            </w:r>
            <w:r w:rsidR="001902E9" w:rsidRPr="00A650F4">
              <w:rPr>
                <w:sz w:val="22"/>
                <w:szCs w:val="22"/>
              </w:rPr>
              <w:t xml:space="preserve"> - </w:t>
            </w:r>
            <w:r w:rsidR="00654F4D" w:rsidRPr="00A650F4">
              <w:rPr>
                <w:sz w:val="22"/>
                <w:szCs w:val="22"/>
              </w:rPr>
              <w:t xml:space="preserve">Student, pod kierunkiem nauczyciela,  poprzez konfrontowanie wiedzy teoretycznej z praktyką potrafi formułować kryteria oceniania; interpretuje i ocenia przebieg przeprowadzonych zajęć </w:t>
            </w:r>
            <w:r w:rsidR="00016379" w:rsidRPr="00A650F4">
              <w:rPr>
                <w:sz w:val="22"/>
                <w:szCs w:val="22"/>
              </w:rPr>
              <w:t xml:space="preserve">na I </w:t>
            </w:r>
            <w:proofErr w:type="spellStart"/>
            <w:r w:rsidR="00016379" w:rsidRPr="00A650F4">
              <w:rPr>
                <w:sz w:val="22"/>
                <w:szCs w:val="22"/>
              </w:rPr>
              <w:t>i</w:t>
            </w:r>
            <w:proofErr w:type="spellEnd"/>
            <w:r w:rsidR="00016379" w:rsidRPr="00A650F4">
              <w:rPr>
                <w:sz w:val="22"/>
                <w:szCs w:val="22"/>
              </w:rPr>
              <w:t xml:space="preserve"> II etapie edukacyjnym</w:t>
            </w:r>
            <w:r w:rsidR="00F103BE" w:rsidRPr="00A650F4">
              <w:rPr>
                <w:sz w:val="22"/>
                <w:szCs w:val="22"/>
              </w:rPr>
              <w:t xml:space="preserve">, planuje sposób zadawania i kontrolowania pracy domowej, jak również </w:t>
            </w:r>
            <w:r w:rsidR="005C24B6" w:rsidRPr="00A650F4">
              <w:rPr>
                <w:sz w:val="22"/>
                <w:szCs w:val="22"/>
              </w:rPr>
              <w:t>diagnozuje poziom</w:t>
            </w:r>
            <w:r w:rsidR="00F103BE" w:rsidRPr="00A650F4">
              <w:rPr>
                <w:sz w:val="22"/>
                <w:szCs w:val="22"/>
              </w:rPr>
              <w:t xml:space="preserve"> wiedzy i umiejętności uczniów, a tym samym  </w:t>
            </w:r>
            <w:r w:rsidR="00B0267A" w:rsidRPr="00A650F4">
              <w:rPr>
                <w:sz w:val="22"/>
                <w:szCs w:val="22"/>
              </w:rPr>
              <w:t>kontroluje i ocenia</w:t>
            </w:r>
            <w:r w:rsidR="00F103BE" w:rsidRPr="00A650F4">
              <w:rPr>
                <w:sz w:val="22"/>
                <w:szCs w:val="22"/>
              </w:rPr>
              <w:t xml:space="preserve"> uczniów, </w:t>
            </w:r>
            <w:r w:rsidR="005C24B6" w:rsidRPr="00A650F4">
              <w:rPr>
                <w:sz w:val="22"/>
                <w:szCs w:val="22"/>
              </w:rPr>
              <w:t>a także przeprowadza analizę</w:t>
            </w:r>
            <w:r w:rsidR="00654F4D" w:rsidRPr="00A650F4">
              <w:rPr>
                <w:sz w:val="22"/>
                <w:szCs w:val="22"/>
              </w:rPr>
              <w:t xml:space="preserve"> ewentualnych trudności</w:t>
            </w:r>
            <w:r w:rsidR="003C0AAF" w:rsidRPr="00A650F4">
              <w:rPr>
                <w:sz w:val="22"/>
                <w:szCs w:val="22"/>
              </w:rPr>
              <w:t>,</w:t>
            </w:r>
            <w:r w:rsidR="00654F4D" w:rsidRPr="00A650F4">
              <w:rPr>
                <w:sz w:val="22"/>
                <w:szCs w:val="22"/>
              </w:rPr>
              <w:t xml:space="preserve"> jakie ma uczeń i jest w stanie dokonać ewaluacji własnych działań</w:t>
            </w:r>
            <w:r w:rsidR="00F103BE" w:rsidRPr="00A650F4">
              <w:rPr>
                <w:sz w:val="22"/>
                <w:szCs w:val="22"/>
              </w:rPr>
              <w:t xml:space="preserve">. </w:t>
            </w:r>
          </w:p>
          <w:p w:rsidR="00C24263" w:rsidRPr="00A650F4" w:rsidRDefault="00626D74" w:rsidP="001902E9">
            <w:pPr>
              <w:rPr>
                <w:sz w:val="22"/>
                <w:szCs w:val="22"/>
              </w:rPr>
            </w:pPr>
            <w:r w:rsidRPr="009E62FB">
              <w:rPr>
                <w:color w:val="000000" w:themeColor="text1"/>
                <w:sz w:val="22"/>
                <w:szCs w:val="22"/>
              </w:rPr>
              <w:t>EU</w:t>
            </w:r>
            <w:r w:rsidR="003C0AAF" w:rsidRPr="009E62FB">
              <w:rPr>
                <w:color w:val="000000" w:themeColor="text1"/>
                <w:sz w:val="22"/>
                <w:szCs w:val="22"/>
              </w:rPr>
              <w:t>6</w:t>
            </w:r>
            <w:r w:rsidR="001902E9" w:rsidRPr="009E62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902E9" w:rsidRPr="00A650F4">
              <w:rPr>
                <w:sz w:val="22"/>
                <w:szCs w:val="22"/>
              </w:rPr>
              <w:t xml:space="preserve">- </w:t>
            </w:r>
            <w:r w:rsidR="00654F4D" w:rsidRPr="00A650F4">
              <w:rPr>
                <w:sz w:val="22"/>
                <w:szCs w:val="22"/>
              </w:rPr>
              <w:t>Student gromadzi i efektywnie wykorzystuje doświadczenie związane z pra</w:t>
            </w:r>
            <w:r w:rsidR="003C0AAF" w:rsidRPr="00A650F4">
              <w:rPr>
                <w:sz w:val="22"/>
                <w:szCs w:val="22"/>
              </w:rPr>
              <w:t xml:space="preserve">cą dydaktyczno-wychowawczą, konfrontuje nabytą wiedzę </w:t>
            </w:r>
            <w:r w:rsidR="00016379" w:rsidRPr="00A650F4">
              <w:rPr>
                <w:sz w:val="22"/>
                <w:szCs w:val="22"/>
              </w:rPr>
              <w:t xml:space="preserve">z rzeczywistością pedagogiczną </w:t>
            </w:r>
            <w:r w:rsidR="00654F4D" w:rsidRPr="00A650F4">
              <w:rPr>
                <w:sz w:val="22"/>
                <w:szCs w:val="22"/>
              </w:rPr>
              <w:t>w działaniu praktycznym oraz bierze odpowiedzialność za powierzone mu z</w:t>
            </w:r>
            <w:r w:rsidR="00BD4356" w:rsidRPr="00A650F4">
              <w:rPr>
                <w:sz w:val="22"/>
                <w:szCs w:val="22"/>
              </w:rPr>
              <w:t>adania dydaktyczno-wychowawcze</w:t>
            </w:r>
            <w:r w:rsidR="003C0AAF" w:rsidRPr="00A650F4">
              <w:rPr>
                <w:sz w:val="22"/>
                <w:szCs w:val="22"/>
              </w:rPr>
              <w:t>.</w:t>
            </w:r>
            <w:r w:rsidR="00BD4356" w:rsidRPr="00A650F4">
              <w:rPr>
                <w:sz w:val="22"/>
                <w:szCs w:val="22"/>
              </w:rPr>
              <w:t xml:space="preserve"> </w:t>
            </w:r>
            <w:r w:rsidR="00B0267A" w:rsidRPr="00A650F4">
              <w:rPr>
                <w:sz w:val="22"/>
                <w:szCs w:val="22"/>
              </w:rPr>
              <w:t>J</w:t>
            </w:r>
            <w:r w:rsidR="00654F4D" w:rsidRPr="00A650F4">
              <w:rPr>
                <w:sz w:val="22"/>
                <w:szCs w:val="22"/>
              </w:rPr>
              <w:t>ednocześnie, student ma świadomość celowości własnego rozwoju zawodowego i potrafi konsekwentnie go realizowa</w:t>
            </w:r>
            <w:r w:rsidR="00BD4356" w:rsidRPr="00A650F4">
              <w:rPr>
                <w:sz w:val="22"/>
                <w:szCs w:val="22"/>
              </w:rPr>
              <w:t>ć.</w:t>
            </w:r>
          </w:p>
        </w:tc>
      </w:tr>
      <w:tr w:rsidR="003C72BD" w:rsidRPr="00A650F4" w:rsidTr="004D435D">
        <w:trPr>
          <w:trHeight w:val="471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263" w:rsidRPr="00A650F4" w:rsidRDefault="00B46D2B">
            <w:pPr>
              <w:suppressAutoHyphens/>
              <w:overflowPunct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 xml:space="preserve">V </w:t>
            </w:r>
            <w:r w:rsidR="00C24263" w:rsidRPr="00A650F4">
              <w:rPr>
                <w:b/>
                <w:sz w:val="22"/>
                <w:szCs w:val="22"/>
              </w:rPr>
              <w:t>Treści programowe:</w:t>
            </w:r>
          </w:p>
        </w:tc>
      </w:tr>
      <w:tr w:rsidR="00A650F4" w:rsidRPr="00A650F4" w:rsidTr="004D435D">
        <w:trPr>
          <w:cantSplit/>
          <w:trHeight w:val="60"/>
          <w:jc w:val="center"/>
        </w:trPr>
        <w:tc>
          <w:tcPr>
            <w:tcW w:w="9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Default="00FB7E48" w:rsidP="00A650F4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A650F4" w:rsidRPr="00FB7E48" w:rsidRDefault="00A650F4" w:rsidP="00A650F4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50F4">
              <w:rPr>
                <w:b/>
                <w:bCs/>
                <w:sz w:val="22"/>
                <w:szCs w:val="22"/>
              </w:rPr>
              <w:t>Część trzecia praktyki nauczycielskiej (6. semestr)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4" w:rsidRPr="00A650F4" w:rsidRDefault="00A650F4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50F4">
              <w:rPr>
                <w:b/>
                <w:bCs/>
                <w:sz w:val="22"/>
                <w:szCs w:val="22"/>
              </w:rPr>
              <w:t>Ilość godzin</w:t>
            </w:r>
          </w:p>
        </w:tc>
      </w:tr>
      <w:tr w:rsidR="00A650F4" w:rsidRPr="00A650F4" w:rsidTr="004D435D">
        <w:trPr>
          <w:cantSplit/>
          <w:trHeight w:val="55"/>
          <w:jc w:val="center"/>
        </w:trPr>
        <w:tc>
          <w:tcPr>
            <w:tcW w:w="9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F4" w:rsidRPr="00A650F4" w:rsidRDefault="00A650F4" w:rsidP="00771E02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1.    Zapoznanie się ze specyfiką placówki, w której praktyka jest odbywana, w szczególności poznanie realizowanych przez nią zadań dydaktycznych, sposobu fun</w:t>
            </w:r>
            <w:r w:rsidR="00331112">
              <w:rPr>
                <w:sz w:val="22"/>
                <w:szCs w:val="22"/>
              </w:rPr>
              <w:t xml:space="preserve">kcjonowania, organizacji pracy, </w:t>
            </w:r>
            <w:r w:rsidRPr="00A650F4">
              <w:rPr>
                <w:sz w:val="22"/>
                <w:szCs w:val="22"/>
              </w:rPr>
              <w:t>pracowników, uczestników procesów dydaktycznych, oraz prowadzonej dokumentacji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F4" w:rsidRPr="00A650F4" w:rsidRDefault="00A650F4" w:rsidP="00771E02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4</w:t>
            </w:r>
          </w:p>
        </w:tc>
      </w:tr>
      <w:tr w:rsidR="00FB7E48" w:rsidRPr="00A650F4" w:rsidTr="004D435D">
        <w:trPr>
          <w:cantSplit/>
          <w:trHeight w:val="55"/>
          <w:jc w:val="center"/>
        </w:trPr>
        <w:tc>
          <w:tcPr>
            <w:tcW w:w="9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331112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overflowPunct w:val="0"/>
              <w:autoSpaceDE w:val="0"/>
              <w:autoSpaceDN w:val="0"/>
              <w:adjustRightInd w:val="0"/>
              <w:ind w:left="301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Obserwowanie: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Czynności podejmowanych przez opiekuna praktyk w toku prowadzonych przez niego lekcji (zajęć) oraz aktywności uczniów;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Toku metodycznego lekcji (zajęć), stosowanych przez nauczyciela metod i form pracy oraz wykorzystywanych pomocy dydaktycznych;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Interakcji dorosły (nauczyciel, wychowawca) – dziecko oraz interakcji między dziećmi i młodzieżą w toku lekcji (zajęć);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Procesów komunikowania interpersonalnego i społecznego w klasie, ich prawidłowości i zakłóceń;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Sposobu aktywizowania i dyscyplinowania uczniów oraz różnicowania poziomu aktywności poszczególnych uczniów;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Sposobu oceniania uczniów;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Sposobu zadawania i kontrolowania pracy domowej,  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Dynamiki grupy i klimatu społecznego klasy, ról pełnionych przez uczniów, zachowania i postaw uczniów;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Funkcjonowania i aktywności w czasie lekcji (zajęć) poszczególnych uczniów, z uwzględnieniem uczniów ze specjalnymi potrzebami edukacyjnymi, w tym uczniów szczególnie uzdolnionych; 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Działań podejmowanych przez opiekuna praktyk na rzecz zapewnienia bezpieczeństwa i zachowania dyscypliny w grupie;</w:t>
            </w:r>
          </w:p>
          <w:p w:rsidR="00FB7E48" w:rsidRPr="00A650F4" w:rsidRDefault="00FB7E48" w:rsidP="00331112">
            <w:pPr>
              <w:numPr>
                <w:ilvl w:val="1"/>
                <w:numId w:val="7"/>
              </w:numPr>
              <w:tabs>
                <w:tab w:val="clear" w:pos="144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Organizacji przestrzeni w klasie i sposobu jej zagospodarowania.</w:t>
            </w:r>
          </w:p>
          <w:p w:rsidR="00FB7E48" w:rsidRPr="00A650F4" w:rsidRDefault="00FB7E48" w:rsidP="00331112">
            <w:pPr>
              <w:tabs>
                <w:tab w:val="num" w:pos="585"/>
              </w:tabs>
              <w:suppressAutoHyphens/>
              <w:overflowPunct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771E02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20</w:t>
            </w:r>
          </w:p>
        </w:tc>
      </w:tr>
      <w:tr w:rsidR="00FB7E48" w:rsidRPr="00A650F4" w:rsidTr="004D435D">
        <w:trPr>
          <w:cantSplit/>
          <w:trHeight w:val="55"/>
          <w:jc w:val="center"/>
        </w:trPr>
        <w:tc>
          <w:tcPr>
            <w:tcW w:w="9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331112">
            <w:pPr>
              <w:numPr>
                <w:ilvl w:val="0"/>
                <w:numId w:val="8"/>
              </w:numPr>
              <w:tabs>
                <w:tab w:val="clear" w:pos="720"/>
                <w:tab w:val="left" w:pos="301"/>
              </w:tabs>
              <w:suppressAutoHyphens/>
              <w:overflowPunct w:val="0"/>
              <w:autoSpaceDE w:val="0"/>
              <w:autoSpaceDN w:val="0"/>
              <w:adjustRightInd w:val="0"/>
              <w:ind w:left="159" w:hanging="141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lastRenderedPageBreak/>
              <w:t>Współdziałanie z opiekunem praktyk w:</w:t>
            </w:r>
          </w:p>
          <w:p w:rsidR="00FB7E48" w:rsidRPr="00A650F4" w:rsidRDefault="00FB7E48" w:rsidP="00331112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Planowaniu i przeprowadzaniu lekcji (zajęć);</w:t>
            </w:r>
          </w:p>
          <w:p w:rsidR="00FB7E48" w:rsidRPr="00A650F4" w:rsidRDefault="00FB7E48" w:rsidP="00331112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Organizowaniu pracy w grupach;</w:t>
            </w:r>
          </w:p>
          <w:p w:rsidR="00FB7E48" w:rsidRPr="00A650F4" w:rsidRDefault="00FB7E48" w:rsidP="00331112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Przygotowaniu pomocy dydaktycznych;</w:t>
            </w:r>
          </w:p>
          <w:p w:rsidR="00FB7E48" w:rsidRPr="00A650F4" w:rsidRDefault="00FB7E48" w:rsidP="00331112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Wykorzystywaniu środków multimedialnych i technologii informacyjnej w pracy dydaktycznej;</w:t>
            </w:r>
          </w:p>
          <w:p w:rsidR="00FB7E48" w:rsidRPr="00A650F4" w:rsidRDefault="00FB7E48" w:rsidP="00331112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Kontrolowaniu i ocenianiu uczniów;</w:t>
            </w:r>
          </w:p>
          <w:p w:rsidR="00FB7E48" w:rsidRPr="00331112" w:rsidRDefault="00FB7E48" w:rsidP="00331112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Podejmowaniu działań na rzecz uczniów ze specjalnymi </w:t>
            </w:r>
            <w:r w:rsidRPr="00331112">
              <w:rPr>
                <w:sz w:val="22"/>
                <w:szCs w:val="22"/>
              </w:rPr>
              <w:t>potrzebami edukacyjnymi, w tym uczniów szczególnie uzdolnionych;</w:t>
            </w:r>
          </w:p>
          <w:p w:rsidR="00FB7E48" w:rsidRPr="00A650F4" w:rsidRDefault="00FB7E48" w:rsidP="00331112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Organizowaniu przestrzeni klasy;</w:t>
            </w:r>
          </w:p>
          <w:p w:rsidR="00FB7E48" w:rsidRPr="00A650F4" w:rsidRDefault="00FB7E48" w:rsidP="00331112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Podejmowaniu działań w zakresie projektowania i udzielania pomocy psychologiczno-pedagogicznej.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771E02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50</w:t>
            </w:r>
          </w:p>
        </w:tc>
      </w:tr>
      <w:tr w:rsidR="00FB7E48" w:rsidRPr="00A650F4" w:rsidTr="004D435D">
        <w:trPr>
          <w:cantSplit/>
          <w:trHeight w:val="55"/>
          <w:jc w:val="center"/>
        </w:trPr>
        <w:tc>
          <w:tcPr>
            <w:tcW w:w="9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F76B70">
            <w:pPr>
              <w:numPr>
                <w:ilvl w:val="0"/>
                <w:numId w:val="8"/>
              </w:numPr>
              <w:tabs>
                <w:tab w:val="clear" w:pos="720"/>
                <w:tab w:val="num" w:pos="301"/>
              </w:tabs>
              <w:suppressAutoHyphens/>
              <w:overflowPunct w:val="0"/>
              <w:autoSpaceDE w:val="0"/>
              <w:autoSpaceDN w:val="0"/>
              <w:adjustRightInd w:val="0"/>
              <w:ind w:left="443" w:hanging="425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Pełnienie roli nauczyciela, a w szczególności: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Planowanie lekcji (zajęć), formułowanie celów i form pracy oraz środków dydaktycznych;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Dostosowanie metod i form pracy do realizowanych treści, etapu edukacyjnego oraz dynamiki grupy uczniowskiej;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Organizację i prowadzenie lekcji (zajęć) w oparciu o samodzielnie opracowywane scenariusze;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Wykorzystywanie w toku lekcji środków multimedialnych i technologii informacyjnej;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Dostosowanie sposobu komunikacji w toku lekcji (zajęć) do poziomu rozwoju uczniów;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Animowanie aktywności poznawczej i współdziałania uczniów, rozwijanie umiejętności samodzielnego zdobywanie wiedzy z wykorzystaniem technologii informacyjnej;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Organizację pracy uczniów w grupach zadaniowych;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Dostosowanie podejmowanych działań do możliwoś</w:t>
            </w:r>
            <w:r w:rsidR="00F76B70">
              <w:rPr>
                <w:sz w:val="22"/>
                <w:szCs w:val="22"/>
              </w:rPr>
              <w:t>ci</w:t>
            </w:r>
            <w:r w:rsidRPr="00A650F4">
              <w:rPr>
                <w:sz w:val="22"/>
                <w:szCs w:val="22"/>
              </w:rPr>
              <w:t xml:space="preserve"> i ograniczeń uczniów ze specjalnymi potrzebami edukacyjnymi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Diagnozowanie poziomu wiedzy i umiejętności uczniów;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Podejmowanie indywidualnej pracy dydaktycznej z uczniami (w tym uczniami ze specjalnymi potrzebami edukacyjnymi);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Podejmowanie działań wychowawczych w toku pracy dydaktycznej, w miarę pojawiaj</w:t>
            </w:r>
            <w:r w:rsidR="00F76B70">
              <w:rPr>
                <w:sz w:val="22"/>
                <w:szCs w:val="22"/>
              </w:rPr>
              <w:t xml:space="preserve">ących się problemów, </w:t>
            </w:r>
            <w:r w:rsidRPr="00A650F4">
              <w:rPr>
                <w:sz w:val="22"/>
                <w:szCs w:val="22"/>
              </w:rPr>
              <w:t>w sytuacjach: zagrożenia bezpieczeństwa, naruszania praw innych, nieprzestrzegania ustalonych zasad;</w:t>
            </w:r>
          </w:p>
          <w:p w:rsidR="00FB7E48" w:rsidRPr="00A650F4" w:rsidRDefault="00FB7E48" w:rsidP="00F76B7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01" w:hanging="283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Podejmowanie współpracy z innymi nauczycielami, wychowawcą klasy, pedagogiem szkolnym, psychologiem szkolnym oraz specjalistami pracującymi z uczniami.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626D74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60</w:t>
            </w:r>
          </w:p>
        </w:tc>
      </w:tr>
      <w:tr w:rsidR="00FB7E48" w:rsidRPr="00A650F4" w:rsidTr="004D435D">
        <w:trPr>
          <w:cantSplit/>
          <w:trHeight w:val="55"/>
          <w:jc w:val="center"/>
        </w:trPr>
        <w:tc>
          <w:tcPr>
            <w:tcW w:w="9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F76B7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overflowPunct w:val="0"/>
              <w:autoSpaceDE w:val="0"/>
              <w:autoSpaceDN w:val="0"/>
              <w:adjustRightInd w:val="0"/>
              <w:ind w:left="443" w:hanging="425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Analizę i interpretację zaobserwowanych albo doświadczanych sytuacji   </w:t>
            </w:r>
            <w:r w:rsidR="00F76B70">
              <w:rPr>
                <w:sz w:val="22"/>
                <w:szCs w:val="22"/>
              </w:rPr>
              <w:t xml:space="preserve"> i zdarzeń </w:t>
            </w:r>
            <w:r w:rsidRPr="00A650F4">
              <w:rPr>
                <w:sz w:val="22"/>
                <w:szCs w:val="22"/>
              </w:rPr>
              <w:t>pedagogicznych, w tym:</w:t>
            </w:r>
          </w:p>
          <w:p w:rsidR="00FB7E48" w:rsidRPr="00A650F4" w:rsidRDefault="00FB7E48" w:rsidP="00EE3F20">
            <w:pPr>
              <w:numPr>
                <w:ilvl w:val="1"/>
                <w:numId w:val="8"/>
              </w:numPr>
              <w:tabs>
                <w:tab w:val="clear" w:pos="1440"/>
                <w:tab w:val="num" w:pos="390"/>
              </w:tabs>
              <w:suppressAutoHyphens/>
              <w:overflowPunct w:val="0"/>
              <w:autoSpaceDE w:val="0"/>
              <w:autoSpaceDN w:val="0"/>
              <w:adjustRightInd w:val="0"/>
              <w:ind w:hanging="1334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Prowadzenie dokumentacji praktyki;</w:t>
            </w:r>
          </w:p>
          <w:p w:rsidR="00FB7E48" w:rsidRPr="00A650F4" w:rsidRDefault="00FB7E48" w:rsidP="00EE3F20">
            <w:pPr>
              <w:numPr>
                <w:ilvl w:val="1"/>
                <w:numId w:val="8"/>
              </w:numPr>
              <w:tabs>
                <w:tab w:val="clear" w:pos="1440"/>
                <w:tab w:val="num" w:pos="390"/>
              </w:tabs>
              <w:suppressAutoHyphens/>
              <w:overflowPunct w:val="0"/>
              <w:autoSpaceDE w:val="0"/>
              <w:autoSpaceDN w:val="0"/>
              <w:adjustRightInd w:val="0"/>
              <w:ind w:hanging="1334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Konfrontowanie wiedzy teoretycznej z praktyką;</w:t>
            </w:r>
          </w:p>
          <w:p w:rsidR="00FB7E48" w:rsidRPr="00A650F4" w:rsidRDefault="00FB7E48" w:rsidP="00EE3F20">
            <w:pPr>
              <w:numPr>
                <w:ilvl w:val="1"/>
                <w:numId w:val="8"/>
              </w:numPr>
              <w:tabs>
                <w:tab w:val="clear" w:pos="1440"/>
                <w:tab w:val="num" w:pos="390"/>
              </w:tabs>
              <w:suppressAutoHyphens/>
              <w:overflowPunct w:val="0"/>
              <w:autoSpaceDE w:val="0"/>
              <w:autoSpaceDN w:val="0"/>
              <w:adjustRightInd w:val="0"/>
              <w:ind w:left="390" w:hanging="284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Ocenę własnego funkcjonowania w toku realizowania zadań</w:t>
            </w:r>
            <w:r w:rsidR="00F76B70">
              <w:rPr>
                <w:sz w:val="22"/>
                <w:szCs w:val="22"/>
              </w:rPr>
              <w:t xml:space="preserve"> opiekuńczych i wychowawczych (</w:t>
            </w:r>
            <w:r w:rsidRPr="00A650F4">
              <w:rPr>
                <w:sz w:val="22"/>
                <w:szCs w:val="22"/>
              </w:rPr>
              <w:t>dostrzeganie swoich mocnych i słabych stron);</w:t>
            </w:r>
          </w:p>
          <w:p w:rsidR="00FB7E48" w:rsidRPr="00A650F4" w:rsidRDefault="00FB7E48" w:rsidP="00EE3F20">
            <w:pPr>
              <w:numPr>
                <w:ilvl w:val="1"/>
                <w:numId w:val="8"/>
              </w:numPr>
              <w:tabs>
                <w:tab w:val="clear" w:pos="1440"/>
                <w:tab w:val="num" w:pos="390"/>
              </w:tabs>
              <w:suppressAutoHyphens/>
              <w:overflowPunct w:val="0"/>
              <w:autoSpaceDE w:val="0"/>
              <w:autoSpaceDN w:val="0"/>
              <w:adjustRightInd w:val="0"/>
              <w:ind w:hanging="1334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Ocenę przebiegu prowadzonych działań oraz realizacji zamierzonych celów;</w:t>
            </w:r>
          </w:p>
          <w:p w:rsidR="00F76B70" w:rsidRDefault="00FB7E48" w:rsidP="00EE3F20">
            <w:pPr>
              <w:numPr>
                <w:ilvl w:val="1"/>
                <w:numId w:val="8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90" w:hanging="284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Konsultacje z opiekunem praktyk w celu omawiania obserwowanych sytuacji i przeprowadzanych działań;</w:t>
            </w:r>
          </w:p>
          <w:p w:rsidR="00FB7E48" w:rsidRPr="00F76B70" w:rsidRDefault="00FB7E48" w:rsidP="00EE3F20">
            <w:pPr>
              <w:numPr>
                <w:ilvl w:val="1"/>
                <w:numId w:val="8"/>
              </w:numPr>
              <w:tabs>
                <w:tab w:val="clear" w:pos="1440"/>
                <w:tab w:val="num" w:pos="390"/>
              </w:tabs>
              <w:suppressAutoHyphens/>
              <w:overflowPunct w:val="0"/>
              <w:autoSpaceDE w:val="0"/>
              <w:autoSpaceDN w:val="0"/>
              <w:adjustRightInd w:val="0"/>
              <w:ind w:hanging="1334"/>
              <w:rPr>
                <w:sz w:val="22"/>
                <w:szCs w:val="22"/>
              </w:rPr>
            </w:pPr>
            <w:r w:rsidRPr="00F76B70">
              <w:rPr>
                <w:sz w:val="22"/>
                <w:szCs w:val="22"/>
              </w:rPr>
              <w:t>Omawianie zgromadzonych doświadczeń w grupie studentów.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771E02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16</w:t>
            </w:r>
          </w:p>
        </w:tc>
      </w:tr>
      <w:tr w:rsidR="00FB7E48" w:rsidRPr="00A650F4" w:rsidTr="004D435D">
        <w:trPr>
          <w:cantSplit/>
          <w:trHeight w:val="55"/>
          <w:jc w:val="center"/>
        </w:trPr>
        <w:tc>
          <w:tcPr>
            <w:tcW w:w="9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>
            <w:pPr>
              <w:suppressAutoHyphens/>
              <w:overflowPunct w:val="0"/>
              <w:autoSpaceDE w:val="0"/>
              <w:autoSpaceDN w:val="0"/>
              <w:adjustRightInd w:val="0"/>
              <w:ind w:left="-59"/>
              <w:jc w:val="center"/>
              <w:rPr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Suma godzin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8" w:rsidRPr="00A650F4" w:rsidRDefault="00FB7E48" w:rsidP="00626D74">
            <w:pPr>
              <w:suppressAutoHyphens/>
              <w:overflowPunct w:val="0"/>
              <w:autoSpaceDE w:val="0"/>
              <w:autoSpaceDN w:val="0"/>
              <w:adjustRightInd w:val="0"/>
              <w:ind w:left="-59"/>
              <w:jc w:val="center"/>
              <w:rPr>
                <w:b/>
                <w:bCs/>
                <w:sz w:val="22"/>
                <w:szCs w:val="22"/>
              </w:rPr>
            </w:pPr>
            <w:r w:rsidRPr="00A650F4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3C72BD" w:rsidRPr="00A650F4" w:rsidTr="004D435D">
        <w:trPr>
          <w:trHeight w:val="302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0AA5" w:rsidRPr="00A650F4" w:rsidRDefault="00B46D2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 xml:space="preserve">VI </w:t>
            </w:r>
            <w:r w:rsidR="009A0AA5" w:rsidRPr="00A650F4">
              <w:rPr>
                <w:b/>
                <w:sz w:val="22"/>
                <w:szCs w:val="22"/>
              </w:rPr>
              <w:t>Narzędzia dydaktyczne:</w:t>
            </w:r>
          </w:p>
        </w:tc>
      </w:tr>
      <w:tr w:rsidR="005C24B6" w:rsidRPr="00A650F4" w:rsidTr="004D435D">
        <w:trPr>
          <w:trHeight w:val="17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FB7E48" w:rsidRDefault="009A0AA5">
            <w:pPr>
              <w:spacing w:before="60" w:after="60"/>
              <w:rPr>
                <w:bCs/>
                <w:sz w:val="22"/>
                <w:szCs w:val="22"/>
              </w:rPr>
            </w:pPr>
            <w:r w:rsidRPr="00FB7E4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A650F4" w:rsidRDefault="009A0AA5" w:rsidP="007F77A0">
            <w:pPr>
              <w:spacing w:before="60" w:after="60"/>
              <w:rPr>
                <w:bCs/>
                <w:sz w:val="22"/>
                <w:szCs w:val="22"/>
              </w:rPr>
            </w:pPr>
            <w:r w:rsidRPr="00A650F4">
              <w:rPr>
                <w:bCs/>
                <w:sz w:val="22"/>
                <w:szCs w:val="22"/>
              </w:rPr>
              <w:t>Wykonane przez praktykanta pomoce dydaktyczne używane na lekcjach</w:t>
            </w:r>
            <w:r w:rsidR="00B46D2B" w:rsidRPr="00A650F4">
              <w:rPr>
                <w:bCs/>
                <w:sz w:val="22"/>
                <w:szCs w:val="22"/>
              </w:rPr>
              <w:t xml:space="preserve"> </w:t>
            </w:r>
            <w:r w:rsidRPr="00A650F4">
              <w:rPr>
                <w:bCs/>
                <w:sz w:val="22"/>
                <w:szCs w:val="22"/>
              </w:rPr>
              <w:t>i w pracy</w:t>
            </w:r>
            <w:r w:rsidR="00016379" w:rsidRPr="00A650F4">
              <w:rPr>
                <w:bCs/>
                <w:sz w:val="22"/>
                <w:szCs w:val="22"/>
              </w:rPr>
              <w:t xml:space="preserve"> </w:t>
            </w:r>
            <w:r w:rsidRPr="00A650F4">
              <w:rPr>
                <w:bCs/>
                <w:sz w:val="22"/>
                <w:szCs w:val="22"/>
              </w:rPr>
              <w:t>pozalekcyjnej</w:t>
            </w:r>
          </w:p>
        </w:tc>
      </w:tr>
      <w:tr w:rsidR="005C24B6" w:rsidRPr="00A650F4" w:rsidTr="004D435D">
        <w:trPr>
          <w:trHeight w:val="168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FB7E48" w:rsidRDefault="009A0AA5">
            <w:pPr>
              <w:spacing w:before="60" w:after="60"/>
              <w:rPr>
                <w:bCs/>
                <w:sz w:val="22"/>
                <w:szCs w:val="22"/>
              </w:rPr>
            </w:pPr>
            <w:r w:rsidRPr="00FB7E4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A650F4" w:rsidRDefault="009A0AA5">
            <w:pPr>
              <w:spacing w:before="60" w:after="60"/>
              <w:rPr>
                <w:bCs/>
                <w:sz w:val="22"/>
                <w:szCs w:val="22"/>
              </w:rPr>
            </w:pPr>
            <w:r w:rsidRPr="00A650F4">
              <w:rPr>
                <w:bCs/>
                <w:sz w:val="22"/>
                <w:szCs w:val="22"/>
              </w:rPr>
              <w:t>Przygotowane przez praktykanta konspekty lekcji i zajęć pozalekcyjnych</w:t>
            </w:r>
          </w:p>
        </w:tc>
      </w:tr>
      <w:tr w:rsidR="005C24B6" w:rsidRPr="00A650F4" w:rsidTr="004D435D">
        <w:trPr>
          <w:trHeight w:val="168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FB7E48" w:rsidRDefault="009A0AA5">
            <w:pPr>
              <w:spacing w:before="60" w:after="60"/>
              <w:rPr>
                <w:bCs/>
                <w:sz w:val="22"/>
                <w:szCs w:val="22"/>
              </w:rPr>
            </w:pPr>
            <w:r w:rsidRPr="00FB7E4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A650F4" w:rsidRDefault="009A0AA5">
            <w:pPr>
              <w:spacing w:before="60" w:after="60"/>
              <w:rPr>
                <w:bCs/>
                <w:sz w:val="22"/>
                <w:szCs w:val="22"/>
              </w:rPr>
            </w:pPr>
            <w:r w:rsidRPr="00A650F4">
              <w:rPr>
                <w:bCs/>
                <w:sz w:val="22"/>
                <w:szCs w:val="22"/>
              </w:rPr>
              <w:t>Pomoce dydaktyczne używane prze nauczyciela-opiekuna: folie, rysunki, sprzęt</w:t>
            </w:r>
          </w:p>
          <w:p w:rsidR="009A0AA5" w:rsidRPr="00A650F4" w:rsidRDefault="009A0AA5">
            <w:pPr>
              <w:spacing w:before="60" w:after="60"/>
              <w:rPr>
                <w:bCs/>
                <w:sz w:val="22"/>
                <w:szCs w:val="22"/>
              </w:rPr>
            </w:pPr>
            <w:r w:rsidRPr="00A650F4">
              <w:rPr>
                <w:bCs/>
                <w:sz w:val="22"/>
                <w:szCs w:val="22"/>
              </w:rPr>
              <w:t xml:space="preserve"> audio/video, komputery, tablica interaktywna</w:t>
            </w:r>
            <w:r w:rsidR="00B46D2B" w:rsidRPr="00A650F4">
              <w:rPr>
                <w:bCs/>
                <w:sz w:val="22"/>
                <w:szCs w:val="22"/>
              </w:rPr>
              <w:t>,</w:t>
            </w:r>
            <w:r w:rsidRPr="00A650F4">
              <w:rPr>
                <w:bCs/>
                <w:sz w:val="22"/>
                <w:szCs w:val="22"/>
              </w:rPr>
              <w:t xml:space="preserve"> etc.</w:t>
            </w:r>
          </w:p>
        </w:tc>
      </w:tr>
      <w:tr w:rsidR="0072508F" w:rsidRPr="00A650F4" w:rsidTr="004D435D">
        <w:trPr>
          <w:trHeight w:val="168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08F" w:rsidRPr="00FB7E48" w:rsidRDefault="0072508F" w:rsidP="000D72B8">
            <w:pPr>
              <w:spacing w:before="60" w:after="60"/>
              <w:rPr>
                <w:bCs/>
                <w:sz w:val="22"/>
                <w:szCs w:val="22"/>
              </w:rPr>
            </w:pPr>
            <w:r w:rsidRPr="00FB7E4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08F" w:rsidRPr="00A650F4" w:rsidRDefault="0072508F" w:rsidP="000D72B8">
            <w:pPr>
              <w:spacing w:before="60" w:after="60"/>
              <w:rPr>
                <w:bCs/>
                <w:sz w:val="22"/>
                <w:szCs w:val="22"/>
              </w:rPr>
            </w:pPr>
            <w:r w:rsidRPr="00A650F4">
              <w:rPr>
                <w:bCs/>
                <w:sz w:val="22"/>
                <w:szCs w:val="22"/>
              </w:rPr>
              <w:t>Dokumenty szkolne: kodeks ucznia, regulaminy szkolne, arkusze diagnostyczne etc.</w:t>
            </w:r>
          </w:p>
        </w:tc>
      </w:tr>
      <w:tr w:rsidR="0072508F" w:rsidRPr="00A650F4" w:rsidTr="004D435D">
        <w:trPr>
          <w:trHeight w:val="168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508F" w:rsidRPr="00A650F4" w:rsidRDefault="0072508F" w:rsidP="000D72B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A650F4">
              <w:rPr>
                <w:b/>
                <w:bCs/>
                <w:sz w:val="22"/>
                <w:szCs w:val="22"/>
              </w:rPr>
              <w:t>VII Metody dydaktyczne</w:t>
            </w:r>
          </w:p>
        </w:tc>
      </w:tr>
      <w:tr w:rsidR="00F76B70" w:rsidRPr="00A650F4" w:rsidTr="004D435D">
        <w:trPr>
          <w:trHeight w:val="168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70" w:rsidRPr="00A650F4" w:rsidRDefault="00F76B70" w:rsidP="009079B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Metody- elementy różnych metod zależnie od potrzeb; np. odkrywanie języka, dryl, podejście funkcjonalne, podejście komunikacyjne, kooperacja uczniów, rozmowa-  S i U oraz U i U. Metody dydaktyczne opracowuje </w:t>
            </w:r>
            <w:r w:rsidRPr="00A650F4">
              <w:rPr>
                <w:sz w:val="22"/>
                <w:szCs w:val="22"/>
              </w:rPr>
              <w:lastRenderedPageBreak/>
              <w:t>student po uzgodnieniu i uzyskaniu akceptacji nauczyciela, opiekuna praktyk w placówce.</w:t>
            </w:r>
          </w:p>
        </w:tc>
      </w:tr>
      <w:tr w:rsidR="003C72BD" w:rsidRPr="00A650F4" w:rsidTr="004D435D">
        <w:trPr>
          <w:trHeight w:val="302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0AA5" w:rsidRPr="00A650F4" w:rsidRDefault="00B46D2B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A650F4">
              <w:rPr>
                <w:b/>
                <w:color w:val="000000"/>
                <w:sz w:val="22"/>
                <w:szCs w:val="22"/>
              </w:rPr>
              <w:lastRenderedPageBreak/>
              <w:t>VII</w:t>
            </w:r>
            <w:r w:rsidR="0072508F" w:rsidRPr="00A650F4">
              <w:rPr>
                <w:b/>
                <w:color w:val="000000"/>
                <w:sz w:val="22"/>
                <w:szCs w:val="22"/>
              </w:rPr>
              <w:t>I</w:t>
            </w:r>
            <w:r w:rsidRPr="00A650F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A0AA5" w:rsidRPr="00A650F4">
              <w:rPr>
                <w:b/>
                <w:color w:val="000000"/>
                <w:sz w:val="22"/>
                <w:szCs w:val="22"/>
              </w:rPr>
              <w:t>Sposoby oceny (F – formująca, P – podsumowująca)</w:t>
            </w:r>
          </w:p>
        </w:tc>
      </w:tr>
      <w:tr w:rsidR="005C24B6" w:rsidRPr="00A650F4" w:rsidTr="004D435D">
        <w:trPr>
          <w:trHeight w:val="30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FB7E48" w:rsidRDefault="009A0AA5">
            <w:pPr>
              <w:rPr>
                <w:color w:val="000000"/>
                <w:sz w:val="22"/>
                <w:szCs w:val="22"/>
              </w:rPr>
            </w:pPr>
            <w:r w:rsidRPr="00FB7E48">
              <w:rPr>
                <w:color w:val="000000"/>
                <w:sz w:val="22"/>
                <w:szCs w:val="22"/>
              </w:rPr>
              <w:t>F1.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A650F4" w:rsidRDefault="009A0AA5" w:rsidP="00FB7E48">
            <w:pPr>
              <w:rPr>
                <w:color w:val="000000"/>
                <w:sz w:val="22"/>
                <w:szCs w:val="22"/>
              </w:rPr>
            </w:pPr>
            <w:r w:rsidRPr="00A650F4">
              <w:rPr>
                <w:color w:val="000000"/>
                <w:sz w:val="22"/>
                <w:szCs w:val="22"/>
              </w:rPr>
              <w:t xml:space="preserve">Przygotowanie </w:t>
            </w:r>
            <w:r w:rsidR="00EC0A2A" w:rsidRPr="00A650F4">
              <w:rPr>
                <w:color w:val="000000"/>
                <w:sz w:val="22"/>
                <w:szCs w:val="22"/>
              </w:rPr>
              <w:t>12</w:t>
            </w:r>
            <w:r w:rsidR="00016379" w:rsidRPr="00A650F4">
              <w:rPr>
                <w:color w:val="000000"/>
                <w:sz w:val="22"/>
                <w:szCs w:val="22"/>
              </w:rPr>
              <w:t xml:space="preserve"> </w:t>
            </w:r>
            <w:r w:rsidRPr="00A650F4">
              <w:rPr>
                <w:color w:val="000000"/>
                <w:sz w:val="22"/>
                <w:szCs w:val="22"/>
              </w:rPr>
              <w:t>konspektów zajęć lekcyjnych</w:t>
            </w:r>
            <w:r w:rsidR="00677153" w:rsidRPr="00A650F4">
              <w:rPr>
                <w:color w:val="000000"/>
                <w:sz w:val="22"/>
                <w:szCs w:val="22"/>
              </w:rPr>
              <w:t xml:space="preserve"> (co najmniej po 3 konspekty dla klas</w:t>
            </w:r>
            <w:r w:rsidR="00EC0A2A" w:rsidRPr="00A650F4">
              <w:rPr>
                <w:color w:val="000000"/>
                <w:sz w:val="22"/>
                <w:szCs w:val="22"/>
              </w:rPr>
              <w:t xml:space="preserve"> 1-3, 4-6 i 7-8)</w:t>
            </w:r>
          </w:p>
        </w:tc>
      </w:tr>
      <w:tr w:rsidR="005C24B6" w:rsidRPr="00A650F4" w:rsidTr="004D435D">
        <w:trPr>
          <w:trHeight w:val="30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FB7E48" w:rsidRDefault="009A0AA5">
            <w:pPr>
              <w:rPr>
                <w:color w:val="000000"/>
                <w:sz w:val="22"/>
                <w:szCs w:val="22"/>
              </w:rPr>
            </w:pPr>
            <w:r w:rsidRPr="00FB7E48">
              <w:rPr>
                <w:color w:val="000000"/>
                <w:sz w:val="22"/>
                <w:szCs w:val="22"/>
              </w:rPr>
              <w:t>F2.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A650F4" w:rsidRDefault="009A0AA5" w:rsidP="00FB7E48">
            <w:pPr>
              <w:rPr>
                <w:color w:val="000000"/>
                <w:sz w:val="22"/>
                <w:szCs w:val="22"/>
              </w:rPr>
            </w:pPr>
            <w:r w:rsidRPr="00A650F4">
              <w:rPr>
                <w:color w:val="000000"/>
                <w:sz w:val="22"/>
                <w:szCs w:val="22"/>
              </w:rPr>
              <w:t xml:space="preserve">Przygotowanie </w:t>
            </w:r>
            <w:r w:rsidR="00344A9C" w:rsidRPr="00A650F4">
              <w:rPr>
                <w:color w:val="000000"/>
                <w:sz w:val="22"/>
                <w:szCs w:val="22"/>
              </w:rPr>
              <w:t>4</w:t>
            </w:r>
            <w:r w:rsidR="00016379" w:rsidRPr="00A650F4">
              <w:rPr>
                <w:color w:val="000000"/>
                <w:sz w:val="22"/>
                <w:szCs w:val="22"/>
              </w:rPr>
              <w:t xml:space="preserve"> </w:t>
            </w:r>
            <w:r w:rsidRPr="00A650F4">
              <w:rPr>
                <w:color w:val="000000"/>
                <w:sz w:val="22"/>
                <w:szCs w:val="22"/>
              </w:rPr>
              <w:t>konspektów zajęć pozalekcyjnych</w:t>
            </w:r>
          </w:p>
        </w:tc>
      </w:tr>
      <w:tr w:rsidR="00A335CF" w:rsidRPr="00A650F4" w:rsidTr="004D435D">
        <w:trPr>
          <w:trHeight w:val="30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5CF" w:rsidRPr="00FB7E48" w:rsidRDefault="00A335CF">
            <w:pPr>
              <w:rPr>
                <w:color w:val="000000"/>
                <w:sz w:val="22"/>
                <w:szCs w:val="22"/>
              </w:rPr>
            </w:pPr>
            <w:r w:rsidRPr="00FB7E48">
              <w:rPr>
                <w:color w:val="000000"/>
                <w:sz w:val="22"/>
                <w:szCs w:val="22"/>
              </w:rPr>
              <w:t>F3.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5CF" w:rsidRPr="00A650F4" w:rsidRDefault="00FB7E4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Dzienniczek praktyk</w:t>
            </w:r>
            <w:r w:rsidR="00A335CF" w:rsidRPr="00A650F4">
              <w:rPr>
                <w:sz w:val="22"/>
                <w:szCs w:val="22"/>
              </w:rPr>
              <w:t xml:space="preserve"> (obserwacje lekcji: klasy 1-3; 4-6; 7-8)</w:t>
            </w:r>
          </w:p>
        </w:tc>
      </w:tr>
      <w:tr w:rsidR="005C24B6" w:rsidRPr="00A650F4" w:rsidTr="004D435D">
        <w:trPr>
          <w:trHeight w:val="30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FB7E48" w:rsidRDefault="009A0AA5">
            <w:pPr>
              <w:rPr>
                <w:color w:val="000000"/>
                <w:sz w:val="22"/>
                <w:szCs w:val="22"/>
              </w:rPr>
            </w:pPr>
            <w:r w:rsidRPr="00FB7E48">
              <w:rPr>
                <w:color w:val="000000"/>
                <w:sz w:val="22"/>
                <w:szCs w:val="22"/>
              </w:rPr>
              <w:t>P1.</w:t>
            </w:r>
          </w:p>
        </w:tc>
        <w:tc>
          <w:tcPr>
            <w:tcW w:w="9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5" w:rsidRPr="00A650F4" w:rsidRDefault="009A0AA5" w:rsidP="00AA60A2">
            <w:pPr>
              <w:rPr>
                <w:color w:val="000000"/>
                <w:sz w:val="22"/>
                <w:szCs w:val="22"/>
              </w:rPr>
            </w:pPr>
            <w:r w:rsidRPr="00A650F4">
              <w:rPr>
                <w:color w:val="000000"/>
                <w:sz w:val="22"/>
                <w:szCs w:val="22"/>
              </w:rPr>
              <w:t>Realizacja zajęć dydakty</w:t>
            </w:r>
            <w:r w:rsidR="00D773E3" w:rsidRPr="00A650F4">
              <w:rPr>
                <w:color w:val="000000"/>
                <w:sz w:val="22"/>
                <w:szCs w:val="22"/>
              </w:rPr>
              <w:t xml:space="preserve">cznych i pozalekcyjnych, w tym </w:t>
            </w:r>
            <w:r w:rsidRPr="00A650F4">
              <w:rPr>
                <w:color w:val="000000"/>
                <w:sz w:val="22"/>
                <w:szCs w:val="22"/>
              </w:rPr>
              <w:t>przeprowadzenie</w:t>
            </w:r>
            <w:r w:rsidR="00F76B70">
              <w:rPr>
                <w:color w:val="000000"/>
                <w:sz w:val="22"/>
                <w:szCs w:val="22"/>
              </w:rPr>
              <w:t xml:space="preserve"> </w:t>
            </w:r>
            <w:r w:rsidR="00A61FCC" w:rsidRPr="00A650F4">
              <w:rPr>
                <w:color w:val="000000"/>
                <w:sz w:val="22"/>
                <w:szCs w:val="22"/>
              </w:rPr>
              <w:t>samodzielnie 1</w:t>
            </w:r>
            <w:r w:rsidR="00EC0A2A" w:rsidRPr="00A650F4">
              <w:rPr>
                <w:color w:val="000000"/>
                <w:sz w:val="22"/>
                <w:szCs w:val="22"/>
              </w:rPr>
              <w:t>2</w:t>
            </w:r>
            <w:r w:rsidRPr="00A650F4">
              <w:rPr>
                <w:color w:val="000000"/>
                <w:sz w:val="22"/>
                <w:szCs w:val="22"/>
              </w:rPr>
              <w:t xml:space="preserve"> godzi</w:t>
            </w:r>
            <w:r w:rsidR="00626D74" w:rsidRPr="00A650F4">
              <w:rPr>
                <w:color w:val="000000"/>
                <w:sz w:val="22"/>
                <w:szCs w:val="22"/>
              </w:rPr>
              <w:t>n lekcyjnych</w:t>
            </w:r>
            <w:r w:rsidR="00344A9C" w:rsidRPr="00A650F4">
              <w:rPr>
                <w:color w:val="000000"/>
                <w:sz w:val="22"/>
                <w:szCs w:val="22"/>
              </w:rPr>
              <w:t xml:space="preserve"> oraz 4 godzin pozalekcyjnych</w:t>
            </w:r>
            <w:r w:rsidR="00626D74" w:rsidRPr="00A650F4">
              <w:rPr>
                <w:color w:val="000000"/>
                <w:sz w:val="22"/>
                <w:szCs w:val="22"/>
              </w:rPr>
              <w:t xml:space="preserve"> w czwartej</w:t>
            </w:r>
            <w:r w:rsidR="00D773E3" w:rsidRPr="00A650F4">
              <w:rPr>
                <w:color w:val="000000"/>
                <w:sz w:val="22"/>
                <w:szCs w:val="22"/>
              </w:rPr>
              <w:t xml:space="preserve"> części </w:t>
            </w:r>
            <w:r w:rsidRPr="00A650F4">
              <w:rPr>
                <w:color w:val="000000"/>
                <w:sz w:val="22"/>
                <w:szCs w:val="22"/>
              </w:rPr>
              <w:t xml:space="preserve">praktyki </w:t>
            </w:r>
          </w:p>
        </w:tc>
      </w:tr>
      <w:tr w:rsidR="003C72BD" w:rsidRPr="00A650F4" w:rsidTr="004D435D">
        <w:trPr>
          <w:trHeight w:val="302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0AA5" w:rsidRPr="00A650F4" w:rsidRDefault="0072508F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650F4">
              <w:rPr>
                <w:b/>
                <w:color w:val="000000"/>
                <w:sz w:val="22"/>
                <w:szCs w:val="22"/>
              </w:rPr>
              <w:t xml:space="preserve">IX </w:t>
            </w:r>
            <w:r w:rsidR="009A0AA5" w:rsidRPr="00A650F4">
              <w:rPr>
                <w:b/>
                <w:color w:val="000000"/>
                <w:sz w:val="22"/>
                <w:szCs w:val="22"/>
              </w:rPr>
              <w:t>Obciążenie pracą studenta</w:t>
            </w:r>
          </w:p>
        </w:tc>
      </w:tr>
      <w:tr w:rsidR="003C72BD" w:rsidRPr="00A650F4" w:rsidTr="004D435D">
        <w:trPr>
          <w:trHeight w:val="183"/>
          <w:jc w:val="center"/>
        </w:trPr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9A0AA5">
            <w:pPr>
              <w:ind w:firstLine="360"/>
              <w:jc w:val="center"/>
              <w:rPr>
                <w:b/>
                <w:sz w:val="22"/>
                <w:szCs w:val="22"/>
              </w:rPr>
            </w:pPr>
          </w:p>
          <w:p w:rsidR="009A0AA5" w:rsidRPr="00A650F4" w:rsidRDefault="009A0AA5">
            <w:pPr>
              <w:ind w:firstLine="36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9A0AA5">
            <w:pPr>
              <w:ind w:firstLine="37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Średnia liczba godzin na zrealizowanie aktywności</w:t>
            </w:r>
          </w:p>
        </w:tc>
      </w:tr>
      <w:tr w:rsidR="003C72BD" w:rsidRPr="00A650F4" w:rsidTr="004D435D">
        <w:trPr>
          <w:trHeight w:val="177"/>
          <w:jc w:val="center"/>
        </w:trPr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9A0AA5">
            <w:pPr>
              <w:spacing w:line="360" w:lineRule="auto"/>
              <w:ind w:firstLine="41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Godziny kontaktowe z nauczycielem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A61FCC">
            <w:pPr>
              <w:spacing w:line="360" w:lineRule="auto"/>
              <w:ind w:firstLine="360"/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150</w:t>
            </w:r>
          </w:p>
        </w:tc>
      </w:tr>
      <w:tr w:rsidR="003C72BD" w:rsidRPr="00A650F4" w:rsidTr="004D435D">
        <w:trPr>
          <w:trHeight w:val="177"/>
          <w:jc w:val="center"/>
        </w:trPr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9A0AA5">
            <w:pPr>
              <w:spacing w:line="360" w:lineRule="auto"/>
              <w:ind w:firstLine="41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Godziny kontaktowe z nauczycielem w trakcie konsultacji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A61FCC">
            <w:pPr>
              <w:spacing w:line="360" w:lineRule="auto"/>
              <w:ind w:firstLine="360"/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66</w:t>
            </w:r>
          </w:p>
        </w:tc>
      </w:tr>
      <w:tr w:rsidR="003C72BD" w:rsidRPr="00A650F4" w:rsidTr="004D435D">
        <w:trPr>
          <w:trHeight w:val="177"/>
          <w:jc w:val="center"/>
        </w:trPr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9A0AA5">
            <w:pPr>
              <w:spacing w:line="360" w:lineRule="auto"/>
              <w:ind w:firstLine="41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Przygotowanie się do zajęć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016379">
            <w:pPr>
              <w:spacing w:line="360" w:lineRule="auto"/>
              <w:ind w:firstLine="360"/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</w:t>
            </w:r>
            <w:r w:rsidR="00A61FCC" w:rsidRPr="00A650F4">
              <w:rPr>
                <w:sz w:val="22"/>
                <w:szCs w:val="22"/>
              </w:rPr>
              <w:t>84</w:t>
            </w:r>
          </w:p>
        </w:tc>
      </w:tr>
      <w:tr w:rsidR="003C72BD" w:rsidRPr="00A650F4" w:rsidTr="004D435D">
        <w:trPr>
          <w:trHeight w:val="177"/>
          <w:jc w:val="center"/>
        </w:trPr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9A0AA5">
            <w:pPr>
              <w:spacing w:line="360" w:lineRule="auto"/>
              <w:ind w:firstLine="41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SUMA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A61FCC" w:rsidP="00A61FCC">
            <w:pPr>
              <w:spacing w:line="360" w:lineRule="auto"/>
              <w:ind w:firstLine="360"/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300</w:t>
            </w:r>
          </w:p>
        </w:tc>
      </w:tr>
      <w:tr w:rsidR="003C72BD" w:rsidRPr="00A650F4" w:rsidTr="004D435D">
        <w:trPr>
          <w:trHeight w:val="177"/>
          <w:jc w:val="center"/>
        </w:trPr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9A0AA5">
            <w:pPr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SUMARYCZNA LICZBA PUNKTÓW ECTS DLA PRZEDMIOTU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D66880" w:rsidP="00A61FCC">
            <w:pPr>
              <w:ind w:firstLine="360"/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7</w:t>
            </w:r>
          </w:p>
        </w:tc>
      </w:tr>
      <w:tr w:rsidR="003C72BD" w:rsidRPr="00A650F4" w:rsidTr="004D435D">
        <w:trPr>
          <w:trHeight w:val="302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0AA5" w:rsidRPr="00A650F4" w:rsidRDefault="0072508F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sz w:val="22"/>
                <w:szCs w:val="22"/>
              </w:rPr>
            </w:pPr>
            <w:r w:rsidRPr="00A650F4">
              <w:rPr>
                <w:b/>
                <w:color w:val="000000"/>
                <w:sz w:val="22"/>
                <w:szCs w:val="22"/>
              </w:rPr>
              <w:t xml:space="preserve">X </w:t>
            </w:r>
            <w:r w:rsidR="009A0AA5" w:rsidRPr="00A650F4">
              <w:rPr>
                <w:b/>
                <w:color w:val="000000"/>
                <w:sz w:val="22"/>
                <w:szCs w:val="22"/>
              </w:rPr>
              <w:t>Literatura</w:t>
            </w:r>
            <w:r w:rsidR="009A0AA5" w:rsidRPr="00A650F4">
              <w:rPr>
                <w:b/>
                <w:sz w:val="22"/>
                <w:szCs w:val="22"/>
              </w:rPr>
              <w:t xml:space="preserve"> podstawowa i uzupełniająca</w:t>
            </w:r>
          </w:p>
        </w:tc>
      </w:tr>
      <w:tr w:rsidR="003C72BD" w:rsidRPr="009E62FB" w:rsidTr="004D435D">
        <w:trPr>
          <w:trHeight w:val="302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A5" w:rsidRPr="00A650F4" w:rsidRDefault="009A0AA5">
            <w:pPr>
              <w:rPr>
                <w:b/>
                <w:i/>
                <w:sz w:val="22"/>
                <w:szCs w:val="22"/>
              </w:rPr>
            </w:pPr>
            <w:r w:rsidRPr="00A650F4">
              <w:rPr>
                <w:b/>
                <w:i/>
                <w:sz w:val="22"/>
                <w:szCs w:val="22"/>
              </w:rPr>
              <w:t>Literatura podstawowa: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</w:rPr>
              <w:t xml:space="preserve">Brown, H.D. 1987 (1994, 2000).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>Principles of Language Learning and Teaching.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>Prentice Hall.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Harmer, J. 2001.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The Practice of English Language Teaching, </w:t>
            </w:r>
            <w:r w:rsidRPr="00A650F4">
              <w:rPr>
                <w:sz w:val="22"/>
                <w:szCs w:val="22"/>
                <w:lang w:val="en-US"/>
              </w:rPr>
              <w:t>Longman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Komorowska, H. 2002 </w:t>
            </w:r>
            <w:r w:rsidRPr="00A650F4">
              <w:rPr>
                <w:i/>
                <w:iCs/>
                <w:sz w:val="22"/>
                <w:szCs w:val="22"/>
              </w:rPr>
              <w:t xml:space="preserve">Metodyka nauczania języków obcych, </w:t>
            </w:r>
            <w:r w:rsidRPr="00A650F4">
              <w:rPr>
                <w:sz w:val="22"/>
                <w:szCs w:val="22"/>
              </w:rPr>
              <w:t>Fraszka Edukacyjna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Micho</w:t>
            </w:r>
            <w:r w:rsidRPr="00A650F4">
              <w:rPr>
                <w:rFonts w:eastAsia="TimesNewRoman"/>
                <w:sz w:val="22"/>
                <w:szCs w:val="22"/>
              </w:rPr>
              <w:t>ń</w:t>
            </w:r>
            <w:r w:rsidRPr="00A650F4">
              <w:rPr>
                <w:sz w:val="22"/>
                <w:szCs w:val="22"/>
              </w:rPr>
              <w:t xml:space="preserve">ska-Stadnik, A. 1996. </w:t>
            </w:r>
            <w:r w:rsidRPr="00A650F4">
              <w:rPr>
                <w:i/>
                <w:iCs/>
                <w:sz w:val="22"/>
                <w:szCs w:val="22"/>
              </w:rPr>
              <w:t>Strategie uczenia się i autonomia ucznia w warunkach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A650F4">
              <w:rPr>
                <w:i/>
                <w:iCs/>
                <w:sz w:val="22"/>
                <w:szCs w:val="22"/>
                <w:lang w:val="en-US"/>
              </w:rPr>
              <w:t>szkolnych</w:t>
            </w:r>
            <w:proofErr w:type="spellEnd"/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650F4">
              <w:rPr>
                <w:sz w:val="22"/>
                <w:szCs w:val="22"/>
                <w:lang w:val="en-US"/>
              </w:rPr>
              <w:t>Wrocław</w:t>
            </w:r>
            <w:proofErr w:type="spellEnd"/>
            <w:r w:rsidRPr="00A650F4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650F4">
              <w:rPr>
                <w:sz w:val="22"/>
                <w:szCs w:val="22"/>
                <w:lang w:val="en-US"/>
              </w:rPr>
              <w:t>Wydawnictwo</w:t>
            </w:r>
            <w:proofErr w:type="spellEnd"/>
            <w:r w:rsidRPr="00A650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50F4">
              <w:rPr>
                <w:sz w:val="22"/>
                <w:szCs w:val="22"/>
                <w:lang w:val="en-US"/>
              </w:rPr>
              <w:t>Uniwersytetu</w:t>
            </w:r>
            <w:proofErr w:type="spellEnd"/>
            <w:r w:rsidRPr="00A650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50F4">
              <w:rPr>
                <w:sz w:val="22"/>
                <w:szCs w:val="22"/>
                <w:lang w:val="en-US"/>
              </w:rPr>
              <w:t>Wrocławskiego</w:t>
            </w:r>
            <w:proofErr w:type="spellEnd"/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Larsen-Freeman, D. 2000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>Techniques and Principles in Language Teaching</w:t>
            </w:r>
            <w:r w:rsidRPr="00A650F4">
              <w:rPr>
                <w:sz w:val="22"/>
                <w:szCs w:val="22"/>
                <w:lang w:val="en-US"/>
              </w:rPr>
              <w:t>, Oxford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Oxford, R. 1990.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Language Learning Strategies. </w:t>
            </w:r>
            <w:r w:rsidRPr="00A650F4">
              <w:rPr>
                <w:sz w:val="22"/>
                <w:szCs w:val="22"/>
                <w:lang w:val="en-US"/>
              </w:rPr>
              <w:t xml:space="preserve">Boston, Mass.: </w:t>
            </w:r>
            <w:proofErr w:type="spellStart"/>
            <w:r w:rsidRPr="00A650F4">
              <w:rPr>
                <w:sz w:val="22"/>
                <w:szCs w:val="22"/>
                <w:lang w:val="en-US"/>
              </w:rPr>
              <w:t>Heinle</w:t>
            </w:r>
            <w:proofErr w:type="spellEnd"/>
            <w:r w:rsidRPr="00A650F4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A650F4">
              <w:rPr>
                <w:sz w:val="22"/>
                <w:szCs w:val="22"/>
                <w:lang w:val="en-US"/>
              </w:rPr>
              <w:t>Heinle</w:t>
            </w:r>
            <w:proofErr w:type="spellEnd"/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Richards, J.C. and Rodgers, T.S. 1992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>Approaches and Methods in Language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i/>
                <w:iCs/>
                <w:sz w:val="22"/>
                <w:szCs w:val="22"/>
                <w:lang w:val="en-US"/>
              </w:rPr>
              <w:t>Teaching</w:t>
            </w:r>
            <w:r w:rsidRPr="00A650F4">
              <w:rPr>
                <w:sz w:val="22"/>
                <w:szCs w:val="22"/>
                <w:lang w:val="en-US"/>
              </w:rPr>
              <w:t>, Cambridge University Press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Ur, P. </w:t>
            </w:r>
            <w:smartTag w:uri="urn:schemas-microsoft-com:office:smarttags" w:element="metricconverter">
              <w:smartTagPr>
                <w:attr w:name="ProductID" w:val="1996 A"/>
              </w:smartTagPr>
              <w:r w:rsidRPr="00A650F4">
                <w:rPr>
                  <w:sz w:val="22"/>
                  <w:szCs w:val="22"/>
                  <w:lang w:val="en-US"/>
                </w:rPr>
                <w:t xml:space="preserve">1996 </w:t>
              </w:r>
              <w:r w:rsidRPr="00A650F4">
                <w:rPr>
                  <w:i/>
                  <w:iCs/>
                  <w:sz w:val="22"/>
                  <w:szCs w:val="22"/>
                  <w:lang w:val="en-US"/>
                </w:rPr>
                <w:t>A</w:t>
              </w:r>
            </w:smartTag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 Course in Language Teaching, </w:t>
            </w:r>
            <w:r w:rsidRPr="00A650F4">
              <w:rPr>
                <w:sz w:val="22"/>
                <w:szCs w:val="22"/>
                <w:lang w:val="en-US"/>
              </w:rPr>
              <w:t>Cambridge University Press</w:t>
            </w:r>
          </w:p>
          <w:p w:rsidR="009A0AA5" w:rsidRPr="00A650F4" w:rsidRDefault="009A0AA5" w:rsidP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Williams, M. and R. Burden. 1997.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Psychology for Language Teachers. </w:t>
            </w:r>
            <w:r w:rsidRPr="00A650F4">
              <w:rPr>
                <w:sz w:val="22"/>
                <w:szCs w:val="22"/>
                <w:lang w:val="en-US"/>
              </w:rPr>
              <w:t xml:space="preserve">CUP </w:t>
            </w:r>
          </w:p>
          <w:p w:rsidR="009A0AA5" w:rsidRPr="00A650F4" w:rsidRDefault="009A0AA5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A650F4">
              <w:rPr>
                <w:b/>
                <w:i/>
                <w:sz w:val="22"/>
                <w:szCs w:val="22"/>
                <w:lang w:val="en-US"/>
              </w:rPr>
              <w:t>Literatura</w:t>
            </w:r>
            <w:proofErr w:type="spellEnd"/>
            <w:r w:rsidRPr="00A650F4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50F4">
              <w:rPr>
                <w:b/>
                <w:i/>
                <w:sz w:val="22"/>
                <w:szCs w:val="22"/>
                <w:lang w:val="en-US"/>
              </w:rPr>
              <w:t>uzupełniająca</w:t>
            </w:r>
            <w:proofErr w:type="spellEnd"/>
            <w:r w:rsidRPr="00A650F4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Benson, P. 2001.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Teaching and Researching Autonomy in Language Learning. </w:t>
            </w:r>
            <w:r w:rsidRPr="00A650F4">
              <w:rPr>
                <w:sz w:val="22"/>
                <w:szCs w:val="22"/>
                <w:lang w:val="en-US"/>
              </w:rPr>
              <w:t>Harlow: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>Pearson Education.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Ellis, G. and B. Sinclair. </w:t>
            </w:r>
            <w:smartTag w:uri="urn:schemas-microsoft-com:office:smarttags" w:element="metricconverter">
              <w:smartTagPr>
                <w:attr w:name="ProductID" w:val="1989. A"/>
              </w:smartTagPr>
              <w:r w:rsidRPr="00A650F4">
                <w:rPr>
                  <w:sz w:val="22"/>
                  <w:szCs w:val="22"/>
                  <w:lang w:val="en-US"/>
                </w:rPr>
                <w:t xml:space="preserve">1989. </w:t>
              </w:r>
              <w:r w:rsidRPr="00A650F4">
                <w:rPr>
                  <w:i/>
                  <w:iCs/>
                  <w:sz w:val="22"/>
                  <w:szCs w:val="22"/>
                  <w:lang w:val="en-US"/>
                </w:rPr>
                <w:t>A</w:t>
              </w:r>
            </w:smartTag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 Course in Learner Training. </w:t>
            </w:r>
            <w:r w:rsidRPr="00A650F4">
              <w:rPr>
                <w:sz w:val="22"/>
                <w:szCs w:val="22"/>
              </w:rPr>
              <w:t>Cambridge: CUP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</w:rPr>
              <w:t xml:space="preserve">Kurcz, I. 1992. </w:t>
            </w:r>
            <w:r w:rsidRPr="00A650F4">
              <w:rPr>
                <w:i/>
                <w:iCs/>
                <w:sz w:val="22"/>
                <w:szCs w:val="22"/>
              </w:rPr>
              <w:t xml:space="preserve">Pamięć, uczenie się, język. </w:t>
            </w:r>
            <w:r w:rsidRPr="00A650F4">
              <w:rPr>
                <w:sz w:val="22"/>
                <w:szCs w:val="22"/>
                <w:lang w:val="en-US"/>
              </w:rPr>
              <w:t>Warszawa: PWN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650F4">
              <w:rPr>
                <w:sz w:val="22"/>
                <w:szCs w:val="22"/>
                <w:lang w:val="en-US"/>
              </w:rPr>
              <w:t>Legutke</w:t>
            </w:r>
            <w:proofErr w:type="spellEnd"/>
            <w:r w:rsidRPr="00A650F4">
              <w:rPr>
                <w:sz w:val="22"/>
                <w:szCs w:val="22"/>
                <w:lang w:val="en-US"/>
              </w:rPr>
              <w:t xml:space="preserve">, M. and H. Thomas. 1991.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>Process and Experience in the Language Classroom.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>Longman.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O’Malley, M. and A. </w:t>
            </w:r>
            <w:proofErr w:type="spellStart"/>
            <w:r w:rsidRPr="00A650F4">
              <w:rPr>
                <w:sz w:val="22"/>
                <w:szCs w:val="22"/>
                <w:lang w:val="en-US"/>
              </w:rPr>
              <w:t>Chamot</w:t>
            </w:r>
            <w:proofErr w:type="spellEnd"/>
            <w:r w:rsidRPr="00A650F4">
              <w:rPr>
                <w:sz w:val="22"/>
                <w:szCs w:val="22"/>
                <w:lang w:val="en-US"/>
              </w:rPr>
              <w:t xml:space="preserve">. 1990.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>Learning Strategies in Second Language Acquisition.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>New York: Cambridge University Press.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Wallace, M. 1991.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Training Foreign Language Teachers. </w:t>
            </w:r>
            <w:r w:rsidRPr="00A650F4">
              <w:rPr>
                <w:sz w:val="22"/>
                <w:szCs w:val="22"/>
                <w:lang w:val="en-US"/>
              </w:rPr>
              <w:t>CUP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Wallace, M. 1998.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Action Research for Language Teachers. </w:t>
            </w:r>
            <w:r w:rsidRPr="00A650F4">
              <w:rPr>
                <w:sz w:val="22"/>
                <w:szCs w:val="22"/>
                <w:lang w:val="en-US"/>
              </w:rPr>
              <w:t>Cambridge University Press.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650F4">
              <w:rPr>
                <w:sz w:val="22"/>
                <w:szCs w:val="22"/>
                <w:lang w:val="en-US"/>
              </w:rPr>
              <w:t>Wenden</w:t>
            </w:r>
            <w:proofErr w:type="spellEnd"/>
            <w:r w:rsidRPr="00A650F4">
              <w:rPr>
                <w:sz w:val="22"/>
                <w:szCs w:val="22"/>
                <w:lang w:val="en-US"/>
              </w:rPr>
              <w:t xml:space="preserve">, A. and J. Rubin (eds.) 1987.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>Learners Strategies in Language Learning.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>Cambridge: Prentice Hall.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A650F4">
              <w:rPr>
                <w:sz w:val="22"/>
                <w:szCs w:val="22"/>
                <w:lang w:val="en-US"/>
              </w:rPr>
              <w:t>Wenden</w:t>
            </w:r>
            <w:proofErr w:type="spellEnd"/>
            <w:r w:rsidRPr="00A650F4">
              <w:rPr>
                <w:sz w:val="22"/>
                <w:szCs w:val="22"/>
                <w:lang w:val="en-US"/>
              </w:rPr>
              <w:t xml:space="preserve">, A. 1991.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Learner Strategies for Learner Autonomy. </w:t>
            </w:r>
            <w:r w:rsidRPr="00A650F4">
              <w:rPr>
                <w:sz w:val="22"/>
                <w:szCs w:val="22"/>
                <w:lang w:val="en-US"/>
              </w:rPr>
              <w:t>Prentice Hall.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Willis, J. and D. Willis (eds.) 1996.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Challenge and Change in Language Teaching. </w:t>
            </w:r>
            <w:r w:rsidRPr="00A650F4">
              <w:rPr>
                <w:sz w:val="22"/>
                <w:szCs w:val="22"/>
                <w:lang w:val="en-US"/>
              </w:rPr>
              <w:t>Oxford:</w:t>
            </w:r>
          </w:p>
          <w:p w:rsidR="009A0AA5" w:rsidRPr="00A650F4" w:rsidRDefault="009A0AA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>Heinemann.</w:t>
            </w:r>
          </w:p>
          <w:p w:rsidR="009A0AA5" w:rsidRPr="00A650F4" w:rsidRDefault="009A0AA5" w:rsidP="00DA65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650F4">
              <w:rPr>
                <w:sz w:val="22"/>
                <w:szCs w:val="22"/>
                <w:lang w:val="en-US"/>
              </w:rPr>
              <w:t xml:space="preserve">Wright, T. </w:t>
            </w:r>
            <w:r w:rsidRPr="00A650F4">
              <w:rPr>
                <w:i/>
                <w:iCs/>
                <w:sz w:val="22"/>
                <w:szCs w:val="22"/>
                <w:lang w:val="en-US"/>
              </w:rPr>
              <w:t xml:space="preserve">Roles of Teachers and Learners, </w:t>
            </w:r>
            <w:r w:rsidRPr="00A650F4">
              <w:rPr>
                <w:sz w:val="22"/>
                <w:szCs w:val="22"/>
                <w:lang w:val="en-US"/>
              </w:rPr>
              <w:t>Cambridge University Press</w:t>
            </w:r>
            <w:r w:rsidR="00DA659A" w:rsidRPr="00A650F4">
              <w:rPr>
                <w:sz w:val="22"/>
                <w:szCs w:val="22"/>
                <w:lang w:val="en-US"/>
              </w:rPr>
              <w:t>.</w:t>
            </w:r>
          </w:p>
        </w:tc>
      </w:tr>
      <w:tr w:rsidR="0072508F" w:rsidRPr="00A650F4" w:rsidTr="004D435D">
        <w:trPr>
          <w:trHeight w:val="302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2508F" w:rsidRPr="00A650F4" w:rsidRDefault="0072508F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bCs/>
                <w:sz w:val="22"/>
                <w:szCs w:val="22"/>
              </w:rPr>
              <w:t xml:space="preserve">XI  TABLICA POWIĄZAŃ EFEKTÓW PRZEDMIOTOWYCH I KIERUNKOWYCH Z CELAMI </w:t>
            </w:r>
            <w:r w:rsidRPr="00A650F4">
              <w:rPr>
                <w:b/>
                <w:bCs/>
                <w:sz w:val="22"/>
                <w:szCs w:val="22"/>
              </w:rPr>
              <w:lastRenderedPageBreak/>
              <w:t>PRZEDMIOTU W ODNIESIENIU DO METOD ICH WERYFIKACJI</w:t>
            </w:r>
          </w:p>
        </w:tc>
      </w:tr>
      <w:tr w:rsidR="00086EFF" w:rsidRPr="00A650F4" w:rsidTr="004D435D">
        <w:trPr>
          <w:trHeight w:val="302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6EFF" w:rsidRPr="00A650F4" w:rsidRDefault="00086EFF" w:rsidP="00626D74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lastRenderedPageBreak/>
              <w:t>Efekty uczenia się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6EFF" w:rsidRPr="00A650F4" w:rsidRDefault="00086EFF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Odniesienie danego efektu do efektów zdefiniowanych dla całego programu (PEK)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6EFF" w:rsidRPr="00A650F4" w:rsidRDefault="00086EFF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Cele przedmiotu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6EFF" w:rsidRPr="00A650F4" w:rsidRDefault="00086EFF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Treści programowe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6EFF" w:rsidRPr="00A650F4" w:rsidRDefault="00086EFF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Narzędzia dydaktyczne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6EFF" w:rsidRPr="00A650F4" w:rsidRDefault="00086EFF" w:rsidP="00086EFF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bCs/>
                <w:sz w:val="22"/>
                <w:szCs w:val="22"/>
              </w:rPr>
              <w:t>Metody dydaktyczne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6EFF" w:rsidRPr="00A650F4" w:rsidRDefault="00086EFF" w:rsidP="00086EFF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rPr>
                <w:b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Sposób oceny</w:t>
            </w:r>
          </w:p>
        </w:tc>
      </w:tr>
      <w:tr w:rsidR="00086EFF" w:rsidRPr="00A650F4" w:rsidTr="004D435D">
        <w:trPr>
          <w:trHeight w:val="48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 1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K_W05,K_W06,K_W07, K_W09, K_W10, K_U01, K_U02, K_U03, K_U04, K_U06, K_U07, K_U09,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C 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   1-5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   1-4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F1, F2</w:t>
            </w:r>
            <w:r w:rsidR="00A335CF" w:rsidRPr="00A650F4">
              <w:rPr>
                <w:sz w:val="22"/>
                <w:szCs w:val="22"/>
              </w:rPr>
              <w:t>, F3</w:t>
            </w:r>
          </w:p>
        </w:tc>
      </w:tr>
      <w:tr w:rsidR="00086EFF" w:rsidRPr="00A650F4" w:rsidTr="004D435D">
        <w:trPr>
          <w:trHeight w:val="42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 2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K_W01,K_W07,K_W08, K_U01, K_U02, K_U03, K_U04, K_U06, K_U09, K_U10, K_U11, K_U12, K_U13, K_U14, K-U15, K_K02, K_K03, K_K05, K_K06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C 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   1-5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   1-4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A335CF" w:rsidP="00A335C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F1, F2, F3, </w:t>
            </w:r>
            <w:r w:rsidR="00086EFF" w:rsidRPr="00A650F4">
              <w:rPr>
                <w:sz w:val="22"/>
                <w:szCs w:val="22"/>
              </w:rPr>
              <w:t>P1</w:t>
            </w:r>
          </w:p>
        </w:tc>
      </w:tr>
      <w:tr w:rsidR="00086EFF" w:rsidRPr="00A650F4" w:rsidTr="004D435D">
        <w:trPr>
          <w:trHeight w:val="42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 3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K_W02,K_W03, K_W04,K_W07, K_W08,K_W10,K_U01, K_U02,K_U03, K_U04, K_U05, K_U06,K_U07, K_U09,K_U11,K_U12, K_U13, K_U15, K_K01, K_K02, K_K03, K_K04, K_K05, K_K06, K_K09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C 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    1-5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   1-4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F1, F2, </w:t>
            </w:r>
            <w:r w:rsidR="00A335CF" w:rsidRPr="00A650F4">
              <w:rPr>
                <w:sz w:val="22"/>
                <w:szCs w:val="22"/>
              </w:rPr>
              <w:t xml:space="preserve">F3, </w:t>
            </w:r>
            <w:r w:rsidRPr="00A650F4">
              <w:rPr>
                <w:sz w:val="22"/>
                <w:szCs w:val="22"/>
              </w:rPr>
              <w:t>P1</w:t>
            </w:r>
          </w:p>
        </w:tc>
      </w:tr>
      <w:tr w:rsidR="00086EFF" w:rsidRPr="00A650F4" w:rsidTr="004D435D">
        <w:trPr>
          <w:trHeight w:val="42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 4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K_W02,K_W03, K_W04,K_W07, K_W08,K_W09, K_W10,K_U01, K_U02,K_U03, K_U04,K_U05, K_U06,K_U07, K_U09,K_U11, K_U12,K_U13, K_U15, K_U16, K_K01, K_K02, K_K03, K_K04, K_K05, K_K06,K_K09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C4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  1-5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1-4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F1, F2, </w:t>
            </w:r>
            <w:r w:rsidR="00A335CF" w:rsidRPr="00A650F4">
              <w:rPr>
                <w:sz w:val="22"/>
                <w:szCs w:val="22"/>
              </w:rPr>
              <w:t xml:space="preserve">F3, </w:t>
            </w:r>
            <w:r w:rsidRPr="00A650F4">
              <w:rPr>
                <w:sz w:val="22"/>
                <w:szCs w:val="22"/>
              </w:rPr>
              <w:t>P1</w:t>
            </w:r>
          </w:p>
        </w:tc>
      </w:tr>
      <w:tr w:rsidR="00086EFF" w:rsidRPr="00A650F4" w:rsidTr="004D435D">
        <w:trPr>
          <w:trHeight w:val="70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 5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K_W02, K_W03, K_W04, K_W07, K_W08, K_W09, K_W10, K_U01, K_U02, K_U03, K_U04, K_U05, K_U06, K_U07, K_U09, K_U11, K_U12,K_U13, K_U15, K_U16,K_K01, K_K02,K_K03, K_K04,K_K05, K_K06,K_K09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C 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1-5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1-4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F1, F2, </w:t>
            </w:r>
            <w:r w:rsidR="00A335CF" w:rsidRPr="00A650F4">
              <w:rPr>
                <w:sz w:val="22"/>
                <w:szCs w:val="22"/>
              </w:rPr>
              <w:t xml:space="preserve">F3, </w:t>
            </w:r>
            <w:r w:rsidRPr="00A650F4">
              <w:rPr>
                <w:sz w:val="22"/>
                <w:szCs w:val="22"/>
              </w:rPr>
              <w:t>P1</w:t>
            </w:r>
          </w:p>
        </w:tc>
      </w:tr>
      <w:tr w:rsidR="00086EFF" w:rsidRPr="00A650F4" w:rsidTr="004D435D">
        <w:trPr>
          <w:trHeight w:val="70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EU 6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K_W02,K_W03,K_W04, K_W07, K_W08, </w:t>
            </w:r>
            <w:r w:rsidRPr="00A650F4">
              <w:rPr>
                <w:sz w:val="22"/>
                <w:szCs w:val="22"/>
              </w:rPr>
              <w:lastRenderedPageBreak/>
              <w:t>K_W09, K_W10, K_U01, K_U02, K_U03, K_U04, K_U05, K_U06, K_U07, K_U09, K_U11, K_U12,K_U13 K_U15, K_U16, K_K01, K_K02, K_K03, K_K04,K_K05, K_K06, K_K09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lastRenderedPageBreak/>
              <w:t>C 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     1-5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771E02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>1-4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t xml:space="preserve">Wybór metod </w:t>
            </w:r>
            <w:r w:rsidRPr="00A650F4">
              <w:rPr>
                <w:sz w:val="22"/>
                <w:szCs w:val="22"/>
              </w:rPr>
              <w:lastRenderedPageBreak/>
              <w:t>uzależniony od studenta i opiekuna z zakładu pracy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FF" w:rsidRPr="00A650F4" w:rsidRDefault="00086EFF" w:rsidP="00086EFF">
            <w:pPr>
              <w:jc w:val="center"/>
              <w:rPr>
                <w:sz w:val="22"/>
                <w:szCs w:val="22"/>
              </w:rPr>
            </w:pPr>
            <w:r w:rsidRPr="00A650F4">
              <w:rPr>
                <w:sz w:val="22"/>
                <w:szCs w:val="22"/>
              </w:rPr>
              <w:lastRenderedPageBreak/>
              <w:t xml:space="preserve">F1, F2, </w:t>
            </w:r>
            <w:r w:rsidR="00A335CF" w:rsidRPr="00A650F4">
              <w:rPr>
                <w:sz w:val="22"/>
                <w:szCs w:val="22"/>
              </w:rPr>
              <w:lastRenderedPageBreak/>
              <w:t xml:space="preserve">F3, </w:t>
            </w:r>
            <w:r w:rsidRPr="00A650F4">
              <w:rPr>
                <w:sz w:val="22"/>
                <w:szCs w:val="22"/>
              </w:rPr>
              <w:t>P1</w:t>
            </w:r>
          </w:p>
        </w:tc>
      </w:tr>
      <w:tr w:rsidR="000D72B8" w:rsidRPr="00A650F4" w:rsidTr="009E2BCE">
        <w:trPr>
          <w:trHeight w:val="495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72B8" w:rsidRPr="00A650F4" w:rsidRDefault="000D72B8" w:rsidP="00626D74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lastRenderedPageBreak/>
              <w:t xml:space="preserve">XII ZASADY WERYFIKACJI OCZEKIWANYCH EFEKTÓW </w:t>
            </w:r>
            <w:r w:rsidR="00626D74" w:rsidRPr="00A650F4">
              <w:rPr>
                <w:b/>
                <w:sz w:val="22"/>
                <w:szCs w:val="22"/>
              </w:rPr>
              <w:t>UCZENIA SIĘ</w:t>
            </w:r>
          </w:p>
        </w:tc>
      </w:tr>
      <w:tr w:rsidR="000D72B8" w:rsidRPr="00A650F4" w:rsidTr="004D435D">
        <w:trPr>
          <w:trHeight w:val="415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B8" w:rsidRPr="00A650F4" w:rsidRDefault="009E62FB" w:rsidP="000D72B8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Kontrola  prowadzenia dziennika praktyk </w:t>
            </w:r>
            <w:r>
              <w:rPr>
                <w:sz w:val="22"/>
                <w:szCs w:val="22"/>
              </w:rPr>
              <w:t xml:space="preserve">i konspektów </w:t>
            </w:r>
            <w:r w:rsidRPr="0019103E">
              <w:rPr>
                <w:sz w:val="22"/>
                <w:szCs w:val="22"/>
              </w:rPr>
              <w:t>oraz wykonywanych zadań realizowanych w placówce przez opiekunów praktyk z ramienia uczelni oraz zakładu pracy.</w:t>
            </w:r>
          </w:p>
        </w:tc>
      </w:tr>
      <w:tr w:rsidR="009A0AA5" w:rsidRPr="00A650F4" w:rsidTr="009E2BCE">
        <w:trPr>
          <w:trHeight w:val="483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A0AA5" w:rsidRPr="00A650F4" w:rsidRDefault="000D72B8" w:rsidP="00771E0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A650F4">
              <w:rPr>
                <w:b/>
                <w:sz w:val="22"/>
                <w:szCs w:val="22"/>
              </w:rPr>
              <w:t>XIII DODATKOWE INFORMACJE O PRZEDMIOCIE</w:t>
            </w:r>
          </w:p>
        </w:tc>
      </w:tr>
      <w:tr w:rsidR="009A0AA5" w:rsidRPr="00A650F4" w:rsidTr="004D435D">
        <w:trPr>
          <w:trHeight w:val="463"/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5" w:rsidRPr="00A650F4" w:rsidRDefault="009D726C" w:rsidP="009D726C">
            <w:pPr>
              <w:rPr>
                <w:sz w:val="22"/>
                <w:szCs w:val="22"/>
              </w:rPr>
            </w:pPr>
            <w:r w:rsidRPr="003456E3">
              <w:rPr>
                <w:sz w:val="22"/>
                <w:szCs w:val="22"/>
              </w:rPr>
              <w:t xml:space="preserve">Praktyki odbywają się w </w:t>
            </w:r>
            <w:r>
              <w:rPr>
                <w:sz w:val="22"/>
                <w:szCs w:val="22"/>
              </w:rPr>
              <w:t>szkołach podstawowych.</w:t>
            </w:r>
          </w:p>
        </w:tc>
      </w:tr>
    </w:tbl>
    <w:p w:rsidR="009A0AA5" w:rsidRPr="00A650F4" w:rsidRDefault="009A0AA5" w:rsidP="009A0AA5">
      <w:pPr>
        <w:rPr>
          <w:sz w:val="22"/>
          <w:szCs w:val="22"/>
        </w:rPr>
      </w:pPr>
    </w:p>
    <w:p w:rsidR="009A0AA5" w:rsidRPr="00A650F4" w:rsidRDefault="009A0AA5" w:rsidP="009A0AA5">
      <w:pPr>
        <w:rPr>
          <w:sz w:val="22"/>
          <w:szCs w:val="22"/>
        </w:rPr>
      </w:pPr>
    </w:p>
    <w:p w:rsidR="009A0AA5" w:rsidRPr="00A650F4" w:rsidRDefault="009A0AA5" w:rsidP="009A0AA5">
      <w:pPr>
        <w:rPr>
          <w:sz w:val="22"/>
          <w:szCs w:val="22"/>
        </w:rPr>
      </w:pPr>
    </w:p>
    <w:p w:rsidR="009A0AA5" w:rsidRPr="00A650F4" w:rsidRDefault="009A0AA5" w:rsidP="009A0AA5">
      <w:pPr>
        <w:rPr>
          <w:sz w:val="22"/>
          <w:szCs w:val="22"/>
        </w:rPr>
      </w:pPr>
    </w:p>
    <w:p w:rsidR="00C24263" w:rsidRPr="00A650F4" w:rsidRDefault="00C24263">
      <w:pPr>
        <w:rPr>
          <w:sz w:val="22"/>
          <w:szCs w:val="22"/>
        </w:rPr>
      </w:pPr>
    </w:p>
    <w:sectPr w:rsidR="00C24263" w:rsidRPr="00A650F4" w:rsidSect="00872D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118E"/>
    <w:multiLevelType w:val="hybridMultilevel"/>
    <w:tmpl w:val="CE588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7266B"/>
    <w:multiLevelType w:val="hybridMultilevel"/>
    <w:tmpl w:val="E71E28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55B46"/>
    <w:multiLevelType w:val="hybridMultilevel"/>
    <w:tmpl w:val="9CFA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860DA"/>
    <w:multiLevelType w:val="hybridMultilevel"/>
    <w:tmpl w:val="1C544C3E"/>
    <w:lvl w:ilvl="0" w:tplc="09DC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A229E"/>
    <w:multiLevelType w:val="hybridMultilevel"/>
    <w:tmpl w:val="1712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27B7C"/>
    <w:multiLevelType w:val="hybridMultilevel"/>
    <w:tmpl w:val="A0509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0F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93D38"/>
    <w:multiLevelType w:val="hybridMultilevel"/>
    <w:tmpl w:val="B316C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72D57"/>
    <w:rsid w:val="00016379"/>
    <w:rsid w:val="000236E6"/>
    <w:rsid w:val="00037170"/>
    <w:rsid w:val="00062D18"/>
    <w:rsid w:val="00086EFF"/>
    <w:rsid w:val="000D72B8"/>
    <w:rsid w:val="001902E9"/>
    <w:rsid w:val="00192DFA"/>
    <w:rsid w:val="001A2492"/>
    <w:rsid w:val="0023220A"/>
    <w:rsid w:val="002352E2"/>
    <w:rsid w:val="00236C61"/>
    <w:rsid w:val="00245503"/>
    <w:rsid w:val="002A35FB"/>
    <w:rsid w:val="002B0A67"/>
    <w:rsid w:val="00331112"/>
    <w:rsid w:val="0034247E"/>
    <w:rsid w:val="00344A9C"/>
    <w:rsid w:val="003B4243"/>
    <w:rsid w:val="003C0AAF"/>
    <w:rsid w:val="003C72BD"/>
    <w:rsid w:val="004D435D"/>
    <w:rsid w:val="004E031E"/>
    <w:rsid w:val="004F091E"/>
    <w:rsid w:val="005317E0"/>
    <w:rsid w:val="005A408B"/>
    <w:rsid w:val="005C24B6"/>
    <w:rsid w:val="00605CDE"/>
    <w:rsid w:val="006105DD"/>
    <w:rsid w:val="00626D74"/>
    <w:rsid w:val="0064355E"/>
    <w:rsid w:val="00654F4D"/>
    <w:rsid w:val="00677153"/>
    <w:rsid w:val="006F3F52"/>
    <w:rsid w:val="006F5188"/>
    <w:rsid w:val="0072508F"/>
    <w:rsid w:val="00736300"/>
    <w:rsid w:val="00737882"/>
    <w:rsid w:val="00771E02"/>
    <w:rsid w:val="0078065C"/>
    <w:rsid w:val="00782EC0"/>
    <w:rsid w:val="00787F2C"/>
    <w:rsid w:val="007A19D1"/>
    <w:rsid w:val="007F3C49"/>
    <w:rsid w:val="007F77A0"/>
    <w:rsid w:val="00801C53"/>
    <w:rsid w:val="00836E50"/>
    <w:rsid w:val="00865EE9"/>
    <w:rsid w:val="00872D57"/>
    <w:rsid w:val="00886D6F"/>
    <w:rsid w:val="008B4DC9"/>
    <w:rsid w:val="008B67F7"/>
    <w:rsid w:val="008D66B5"/>
    <w:rsid w:val="008F4ED9"/>
    <w:rsid w:val="008F6F76"/>
    <w:rsid w:val="009079B5"/>
    <w:rsid w:val="00914B37"/>
    <w:rsid w:val="0093141F"/>
    <w:rsid w:val="00950F08"/>
    <w:rsid w:val="00955D30"/>
    <w:rsid w:val="0097174F"/>
    <w:rsid w:val="009A0AA5"/>
    <w:rsid w:val="009D5B20"/>
    <w:rsid w:val="009D726C"/>
    <w:rsid w:val="009E15E6"/>
    <w:rsid w:val="009E2BCE"/>
    <w:rsid w:val="009E62FB"/>
    <w:rsid w:val="00A10BAC"/>
    <w:rsid w:val="00A233AB"/>
    <w:rsid w:val="00A335CF"/>
    <w:rsid w:val="00A61FCC"/>
    <w:rsid w:val="00A650F4"/>
    <w:rsid w:val="00A73490"/>
    <w:rsid w:val="00A7411E"/>
    <w:rsid w:val="00A80096"/>
    <w:rsid w:val="00AA5707"/>
    <w:rsid w:val="00AA60A2"/>
    <w:rsid w:val="00AE5FF3"/>
    <w:rsid w:val="00AF71DF"/>
    <w:rsid w:val="00B0267A"/>
    <w:rsid w:val="00B46D2B"/>
    <w:rsid w:val="00B5163F"/>
    <w:rsid w:val="00B8662C"/>
    <w:rsid w:val="00B9216D"/>
    <w:rsid w:val="00BD4356"/>
    <w:rsid w:val="00BE0B80"/>
    <w:rsid w:val="00BF1086"/>
    <w:rsid w:val="00C24263"/>
    <w:rsid w:val="00C53D70"/>
    <w:rsid w:val="00C56971"/>
    <w:rsid w:val="00C93EC7"/>
    <w:rsid w:val="00D66880"/>
    <w:rsid w:val="00D773E3"/>
    <w:rsid w:val="00DA659A"/>
    <w:rsid w:val="00DB7693"/>
    <w:rsid w:val="00DC13B7"/>
    <w:rsid w:val="00DD59E5"/>
    <w:rsid w:val="00DF1F3A"/>
    <w:rsid w:val="00E10245"/>
    <w:rsid w:val="00E4020E"/>
    <w:rsid w:val="00E93D8B"/>
    <w:rsid w:val="00EB0A29"/>
    <w:rsid w:val="00EC0A2A"/>
    <w:rsid w:val="00EE3F20"/>
    <w:rsid w:val="00F103BE"/>
    <w:rsid w:val="00F76B70"/>
    <w:rsid w:val="00FA131E"/>
    <w:rsid w:val="00FB7E48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756E53-9917-4CD2-B5F4-0EF32CEC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7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174F"/>
    <w:pPr>
      <w:keepNext/>
      <w:suppressAutoHyphens/>
      <w:overflowPunct w:val="0"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6A7F-BC9D-49E6-B439-D9D83F5A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55</vt:lpstr>
    </vt:vector>
  </TitlesOfParts>
  <Company>Microsoft</Company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creator>hp</dc:creator>
  <cp:lastModifiedBy>Anna Martysiewicz</cp:lastModifiedBy>
  <cp:revision>9</cp:revision>
  <cp:lastPrinted>2012-07-06T10:29:00Z</cp:lastPrinted>
  <dcterms:created xsi:type="dcterms:W3CDTF">2020-08-04T07:09:00Z</dcterms:created>
  <dcterms:modified xsi:type="dcterms:W3CDTF">2020-09-02T07:01:00Z</dcterms:modified>
</cp:coreProperties>
</file>